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419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5"/>
          <w:szCs w:val="35"/>
          <w:b w:val="1"/>
          <w:bCs w:val="1"/>
          <w:u w:val="single" w:color="auto"/>
          <w:color w:val="auto"/>
        </w:rPr>
        <w:t>Памятка о вреде, наносимом поджогами сухой растительности и о мерах ответственности за подобные действия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360" w:right="20" w:firstLine="8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Весной, когда сходит снег и обнажается почва, а также поздней осенью, некоторые из нас устраивают пожары, сжигая пожухлую траву. Люди, заявляющие, что сжигание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прошлогодней травы необходимо, заблуждаются сами и вводят в заблуждение других.</w: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jc w:val="both"/>
        <w:ind w:firstLine="427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Каждый акт поджога – это преступление против хрупкого мира природы. Главная опасность заключается в провоцировании лесных пожаров и разрушении биоценоза экосистемы.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jc w:val="both"/>
        <w:ind w:firstLine="42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Сами по себе пожары возникнуть не могут. Чаще всего их причиной является умышленное сжигание мусора, стерни и сухой травы.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jc w:val="both"/>
        <w:ind w:firstLine="434"/>
        <w:spacing w:after="0" w:line="238" w:lineRule="auto"/>
        <w:tabs>
          <w:tab w:leader="none" w:pos="70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том, что виновниками многих пожаров становятся дети, известно многим, но будет не лишним ещё раз напомнить родителям о том, что оставленные без присмотра подростки, не найдя себе лучшего занятия, идут жечь сухую траву. Поэтому еще раз необходимо напомнить детям о недопустимости поджога сухой травы и последствиях палов. В условиях теплой и ветреной погоды пожары принимают большие размеры, для их тушения требуются усилия десятков людей, влекущие большие материальные затраты.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u w:val="single" w:color="auto"/>
          <w:color w:val="auto"/>
        </w:rPr>
        <w:t>10 основных ЗАБЛУЖДЕНИЙ о травяных пожарах: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ind w:firstLine="434"/>
        <w:spacing w:after="0" w:line="235" w:lineRule="auto"/>
        <w:tabs>
          <w:tab w:leader="none" w:pos="83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Травяной пал прекратится сам по себе, никакой угрозы для прилегающих территорий он не представляет.</w:t>
      </w:r>
    </w:p>
    <w:p>
      <w:pPr>
        <w:spacing w:after="0" w:line="1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20" w:hanging="286"/>
        <w:spacing w:after="0"/>
        <w:tabs>
          <w:tab w:leader="none" w:pos="7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Травяные палы никак не отражаются на здоровье людей.</w:t>
      </w:r>
    </w:p>
    <w:p>
      <w:pPr>
        <w:spacing w:after="0" w:line="1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20" w:hanging="286"/>
        <w:spacing w:after="0"/>
        <w:tabs>
          <w:tab w:leader="none" w:pos="7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Травяные палы стимулируют рост новой растительности.</w:t>
      </w:r>
    </w:p>
    <w:p>
      <w:pPr>
        <w:spacing w:after="0" w:line="1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20" w:hanging="286"/>
        <w:spacing w:after="0"/>
        <w:tabs>
          <w:tab w:leader="none" w:pos="7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Звери и птицы успеют убежать или улететь с места пожара.</w:t>
      </w:r>
    </w:p>
    <w:p>
      <w:pPr>
        <w:spacing w:after="0" w:line="13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434"/>
        <w:spacing w:after="0" w:line="234" w:lineRule="auto"/>
        <w:tabs>
          <w:tab w:leader="none" w:pos="73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Необходимо освободить почву от личинок вредных насекомых и семян сорняков-вредителей.</w:t>
      </w:r>
    </w:p>
    <w:p>
      <w:pPr>
        <w:spacing w:after="0" w:line="13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434"/>
        <w:spacing w:after="0" w:line="234" w:lineRule="auto"/>
        <w:tabs>
          <w:tab w:leader="none" w:pos="89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Травяной пал – эффективная профилактика против вспышек клещевого энцефалита, так как клещи погибают в огне.</w:t>
      </w:r>
    </w:p>
    <w:p>
      <w:pPr>
        <w:spacing w:after="0" w:line="1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20" w:hanging="286"/>
        <w:spacing w:after="0"/>
        <w:tabs>
          <w:tab w:leader="none" w:pos="7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Еще ничего не выросло, ничего в траве не видно.</w:t>
      </w:r>
    </w:p>
    <w:p>
      <w:pPr>
        <w:spacing w:after="0" w:line="1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20" w:hanging="286"/>
        <w:spacing w:after="0"/>
        <w:tabs>
          <w:tab w:leader="none" w:pos="7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Трава быстро сгорит, а почва не будет затронута.</w:t>
      </w:r>
    </w:p>
    <w:p>
      <w:pPr>
        <w:spacing w:after="0" w:line="13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434"/>
        <w:spacing w:after="0" w:line="236" w:lineRule="auto"/>
        <w:tabs>
          <w:tab w:leader="none" w:pos="76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Считается, что это способ «прогреть» почву, внести в почву удобрение в виде золы, в результате чего на выжженных участках трава появляется быстрее и лучше растет.</w:t>
      </w:r>
    </w:p>
    <w:p>
      <w:pPr>
        <w:spacing w:after="0" w:line="13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434"/>
        <w:spacing w:after="0" w:line="234" w:lineRule="auto"/>
        <w:tabs>
          <w:tab w:leader="none" w:pos="89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Травяной пожар не имеет долгосрочных последствий: сегодня сгорело – завтра уже начнет расти, быстро и эффективно.</w:t>
      </w:r>
    </w:p>
    <w:p>
      <w:pPr>
        <w:sectPr>
          <w:pgSz w:w="11900" w:h="16838" w:orient="portrait"/>
          <w:cols w:equalWidth="0" w:num="1">
            <w:col w:w="10780"/>
          </w:cols>
          <w:pgMar w:left="560" w:top="467" w:right="566" w:bottom="1440" w:gutter="0" w:footer="0" w:header="0"/>
        </w:sect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u w:val="single" w:color="auto"/>
          <w:color w:val="auto"/>
        </w:rPr>
        <w:t>Почему нельзя жечь траву и к чему это приводит: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jc w:val="both"/>
        <w:ind w:firstLine="42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1.Травяные пожары приводят к заметному снижению плодородия почвы. Сжигание органического вещества – это главный фактор снижения почвенного плодородия. От сжигания сухой травы обедняется почва, минеральные вещества, содержащиеся в золе, довольно легко уходят с поверхностными и грунтовыми водами, и только незначительная их часть усваивается растениями.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jc w:val="both"/>
        <w:ind w:firstLine="427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2.Пожары – один из главнейших источников выбросов углекислого газа в атмосферу, связанных с хозяйственной деятельностью человека. При слишком частых пожарах сгорает не только сухая трава, но и накопленная в почве мертвая органика, и соответственно увеличиваются выбросы углекислого газа. А значит усиливается так называемый «парниковый эффект», приводящий к неблагоприятным изменениям и колебаниям климата.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firstLine="42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3.В результате выжигания сухой травы обедняется видовой состав луговой растительности и животного мира. Везде где прошли палы, не будет уже прежнего разнотравья, сорняки захватят освободившуюся территорию.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both"/>
        <w:ind w:firstLine="427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4.Погибают многие насекомые, их личинки, куколки. Сухая прошлогодняя трава – не мусор, а бесценное питание, жилой дом, приют, условия для жизни, созданные самой природой.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jc w:val="both"/>
        <w:ind w:firstLine="42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5.При сильном травяном пожаре гибнут практически все животные, живущие в сухой траве или на поверхности почвы. Кто-то сгорает, кто-то задыхается в дыму. На пожарищах очень часто находятся сгоревшие птичьи гнезда со следами яиц, обгоревшие улитки, грызуны, мелкие млекопитающие.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firstLine="42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6.При весеннем пале повреждаются деревья, особенно их корневая шейка – очень уязвимое место прямо над землей. Не говоря о том, что деревья могут просто сгореть, обгореть от сильной температуры набухающие весной почки, что очень вредит дереву, даже если оно выживет.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firstLine="427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7.Дым от сжигания травы едкий, темный, густой. Аллергики его не переносят. При сжигании травы в городе, вдоль автодорог в воздух попадают и соли тяжелых металлов, которые осели на листве, траве- такой дым ядовит. Часто в сухой траве таится мусор, в том числе и опасный для сжигания – пластиковые бутылки и т. п. На загрязненных радионуклидами территориях в воздух с огнем и дымом попадают радиоактивные вещества, которые ветром переносятся на значительные расстояния. В сельской местности в огне сгорают остатки удобрений и ядохимикатов, образуя летучие токсичные органический и неорганические соединения.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8.Проведение палов часто приводит к возгоранию торфяников и лесных насаждений.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2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u w:val="single" w:color="auto"/>
          <w:color w:val="auto"/>
        </w:rPr>
        <w:t>Общие требования пожарной безопасности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jc w:val="both"/>
        <w:ind w:firstLine="434"/>
        <w:spacing w:after="0" w:line="237" w:lineRule="auto"/>
        <w:tabs>
          <w:tab w:leader="none" w:pos="859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 с пунктами 8,12, Правил пожарной безопасности в лесах, утверждённых постановлением Правительства РФ от 30.06.2007 № 417, 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firstLine="434"/>
        <w:spacing w:after="0" w:line="236" w:lineRule="auto"/>
        <w:tabs>
          <w:tab w:leader="none" w:pos="593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6"/>
        <w:spacing w:after="0" w:line="234" w:lineRule="auto"/>
        <w:tabs>
          <w:tab w:leader="none" w:pos="456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других местах разведение костров допускается на площадках, отделенных противопожарной минерализованной (то есть очищенной до минерального слоя почвы)</w:t>
      </w:r>
    </w:p>
    <w:p>
      <w:pPr>
        <w:sectPr>
          <w:pgSz w:w="11900" w:h="16838" w:orient="portrait"/>
          <w:cols w:equalWidth="0" w:num="1">
            <w:col w:w="10780"/>
          </w:cols>
          <w:pgMar w:left="560" w:top="449" w:right="566" w:bottom="0" w:gutter="0" w:footer="0" w:header="0"/>
        </w:sectPr>
      </w:pPr>
    </w:p>
    <w:p>
      <w:pPr>
        <w:jc w:val="both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тления.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jc w:val="both"/>
        <w:ind w:firstLine="434"/>
        <w:spacing w:after="0" w:line="237" w:lineRule="auto"/>
        <w:tabs>
          <w:tab w:leader="none" w:pos="61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jc w:val="both"/>
        <w:ind w:firstLine="42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вы заметили пожар – не проходите мимо. Начинающую гореть траву вы сможете потушить самостоятельно. Почувствовать запах дыма, подойдите ближе и определите, что горит. Заливайте огонь водой из близлежащего водоема, засыпайте землей.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right="20" w:firstLine="427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Потушив пожар, не уходите до тех пор, пока не убедитесь, что огонь не разгорится снова. При невозможности потушить пожар своими силами, отходите в безопасное место и срочно сообщите о происшедшем.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6"/>
          <w:szCs w:val="56"/>
          <w:b w:val="1"/>
          <w:bCs w:val="1"/>
          <w:u w:val="single" w:color="auto"/>
          <w:color w:val="FF0000"/>
        </w:rPr>
        <w:t>по телефонам 01 или 112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u w:val="single" w:color="auto"/>
          <w:color w:val="auto"/>
        </w:rPr>
        <w:t>Ответственность за выжигание сухой растительности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firstLine="434"/>
        <w:spacing w:after="0" w:line="234" w:lineRule="auto"/>
        <w:tabs>
          <w:tab w:leader="none" w:pos="686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 со статьей 8.32 Кодекса Российской Федерации об административных правонарушениях:</w:t>
      </w:r>
    </w:p>
    <w:p>
      <w:pPr>
        <w:spacing w:after="0" w:line="1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80" w:hanging="277"/>
        <w:spacing w:after="0"/>
        <w:tabs>
          <w:tab w:leader="none" w:pos="780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Нарушение правил пожарной безопасности в лесах -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firstLine="42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влечет предупреждение или наложение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административного штрафа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jc w:val="both"/>
        <w:ind w:firstLine="434"/>
        <w:spacing w:after="0" w:line="238" w:lineRule="auto"/>
        <w:tabs>
          <w:tab w:leader="none" w:pos="75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 влечет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наложение административного штрафа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>
      <w:pPr>
        <w:spacing w:after="0" w:line="14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434"/>
        <w:spacing w:after="0" w:line="235" w:lineRule="auto"/>
        <w:tabs>
          <w:tab w:leader="none" w:pos="8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Нарушение правил пожарной безопасности в лесах в условиях особого противопожарного режима -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firstLine="427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влечет наложение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административного штрафа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right="20" w:firstLine="434"/>
        <w:spacing w:after="0" w:line="234" w:lineRule="auto"/>
        <w:tabs>
          <w:tab w:leader="none" w:pos="789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Нарушение правил пожарной безопасности, повлекшее возникновение лесного пожара без причинения тяжкого вреда здоровью человека, -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jc w:val="both"/>
        <w:ind w:firstLine="427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влечет наложение административного штрафа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граждан в размере пяти тысяч рублей; на должностных лиц - пятидесяти тысяч рублей; на юридических лиц - от пятисот тысяч до одного миллиона рублей.</w:t>
      </w:r>
    </w:p>
    <w:p>
      <w:pPr>
        <w:sectPr>
          <w:pgSz w:w="11900" w:h="16838" w:orient="portrait"/>
          <w:cols w:equalWidth="0" w:num="1">
            <w:col w:w="10780"/>
          </w:cols>
          <w:pgMar w:left="560" w:top="459" w:right="566" w:bottom="0" w:gutter="0" w:footer="0" w:header="0"/>
        </w:sectPr>
      </w:pP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4400" w:right="140" w:hanging="381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ПОМНИТЕ: Каждый акт поджога – это ПРЕСТУПЛЕНИЕ ПРОТИВ ПРИРОДЫ!!!</w:t>
      </w:r>
    </w:p>
    <w:sectPr>
      <w:pgSz w:w="11900" w:h="16838" w:orient="portrait"/>
      <w:cols w:equalWidth="0" w:num="1">
        <w:col w:w="10780"/>
      </w:cols>
      <w:pgMar w:left="560" w:top="459" w:right="56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5F90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649"/>
    <w:multiLevelType w:val="hybridMultilevel"/>
    <w:lvl w:ilvl="0">
      <w:lvlJc w:val="left"/>
      <w:lvlText w:val="В"/>
      <w:numFmt w:val="bullet"/>
      <w:start w:val="1"/>
    </w:lvl>
  </w:abstractNum>
  <w:abstractNum w:abstractNumId="3">
    <w:nsid w:val="6DF1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4">
    <w:nsid w:val="5AF1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41BB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6">
    <w:nsid w:val="26E9"/>
    <w:multiLevelType w:val="hybridMultilevel"/>
    <w:lvl w:ilvl="0">
      <w:lvlJc w:val="left"/>
      <w:lvlText w:val="%1."/>
      <w:numFmt w:val="decimal"/>
      <w:start w:val="2"/>
    </w:lvl>
  </w:abstractNum>
  <w:abstractNum w:abstractNumId="7">
    <w:nsid w:val="1EB"/>
    <w:multiLevelType w:val="hybridMultilevel"/>
    <w:lvl w:ilvl="0">
      <w:lvlJc w:val="left"/>
      <w:lvlText w:val="%1."/>
      <w:numFmt w:val="decimal"/>
      <w:start w:val="4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2019-03-11T08:46:31Z</dcterms:created>
  <dcterms:modified xsi:type="dcterms:W3CDTF">2019-03-11T08:46:31Z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