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5C" w:rsidRDefault="004E625C" w:rsidP="004E625C">
      <w:pPr>
        <w:ind w:left="4253" w:hanging="467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6"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E625C" w:rsidRDefault="004E625C" w:rsidP="004E625C">
      <w:pPr>
        <w:ind w:left="142" w:right="283"/>
        <w:jc w:val="center"/>
        <w:rPr>
          <w:rFonts w:ascii="Times New Roman" w:hAnsi="Times New Roman" w:cs="Times New Roman"/>
          <w:b/>
          <w:sz w:val="24"/>
          <w:szCs w:val="24"/>
        </w:rPr>
      </w:pPr>
      <w:r>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4E625C" w:rsidRDefault="004E625C" w:rsidP="004E625C">
      <w:pPr>
        <w:pStyle w:val="1"/>
        <w:ind w:left="142" w:right="283"/>
        <w:jc w:val="center"/>
        <w:rPr>
          <w:sz w:val="24"/>
          <w:szCs w:val="24"/>
        </w:rPr>
      </w:pPr>
      <w:r>
        <w:rPr>
          <w:sz w:val="24"/>
          <w:szCs w:val="24"/>
        </w:rPr>
        <w:t>КЪЭБЭРДЕЙ-БАЛЪКЪЭР РЕСПУБЛИКЭМ И ДЗЭЛЫКЪУЭ МУНИЦИПАЛЬНЭ КУЕЙМ ЩЫЩ ДЗЭЛЫКЪУЭКЪУАЖЭ  КЪАЛЭ ЖЫЛАГЪУЭМ И  Щ</w:t>
      </w:r>
      <w:r>
        <w:rPr>
          <w:sz w:val="24"/>
          <w:szCs w:val="24"/>
          <w:lang w:val="en-US"/>
        </w:rPr>
        <w:t>I</w:t>
      </w:r>
      <w:r>
        <w:rPr>
          <w:sz w:val="24"/>
          <w:szCs w:val="24"/>
        </w:rPr>
        <w:t>ЫП</w:t>
      </w:r>
      <w:r>
        <w:rPr>
          <w:sz w:val="24"/>
          <w:szCs w:val="24"/>
          <w:lang w:val="en-US"/>
        </w:rPr>
        <w:t>I</w:t>
      </w:r>
      <w:r>
        <w:rPr>
          <w:sz w:val="24"/>
          <w:szCs w:val="24"/>
        </w:rPr>
        <w:t>Э АДМИНИСТРАЦЭ</w:t>
      </w:r>
    </w:p>
    <w:p w:rsidR="004E625C" w:rsidRDefault="004E625C" w:rsidP="004E625C">
      <w:pPr>
        <w:rPr>
          <w:sz w:val="4"/>
          <w:szCs w:val="4"/>
        </w:rPr>
      </w:pPr>
    </w:p>
    <w:p w:rsidR="004E625C" w:rsidRDefault="004E625C" w:rsidP="004E625C">
      <w:pPr>
        <w:ind w:left="142" w:right="283"/>
        <w:jc w:val="center"/>
        <w:rPr>
          <w:rFonts w:ascii="Times New Roman" w:hAnsi="Times New Roman" w:cs="Times New Roman"/>
          <w:b/>
          <w:sz w:val="24"/>
          <w:szCs w:val="24"/>
          <w:lang w:eastAsia="en-US"/>
        </w:rPr>
      </w:pPr>
      <w:r>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p>
    <w:p w:rsidR="004E625C" w:rsidRPr="00AA3FFF" w:rsidRDefault="004E625C" w:rsidP="00AA3FFF">
      <w:pPr>
        <w:pStyle w:val="a3"/>
        <w:ind w:left="142" w:right="283"/>
        <w:contextualSpacing/>
        <w:rPr>
          <w:sz w:val="20"/>
        </w:rPr>
      </w:pPr>
      <w:r>
        <w:rPr>
          <w:b/>
          <w:sz w:val="22"/>
          <w:szCs w:val="22"/>
        </w:rPr>
        <w:t xml:space="preserve">  </w:t>
      </w:r>
      <w:r w:rsidRPr="00AA3FFF">
        <w:rPr>
          <w:sz w:val="20"/>
        </w:rPr>
        <w:t>361700,  Кабардино – Балкарская  Республика, Зольский район  п.Залукокоаже, ул. Калмыкова, 20                                                                                                                                  тел (86637) 4-15-62;</w:t>
      </w:r>
      <w:r w:rsidR="0046693B">
        <w:rPr>
          <w:sz w:val="20"/>
        </w:rPr>
        <w:t xml:space="preserve">  (86637) факс 4-11-88;   </w:t>
      </w:r>
      <w:r w:rsidR="00F933FD">
        <w:rPr>
          <w:sz w:val="20"/>
        </w:rPr>
        <w:t xml:space="preserve">                                                               </w:t>
      </w:r>
      <w:r w:rsidR="0046693B">
        <w:rPr>
          <w:sz w:val="20"/>
        </w:rPr>
        <w:t xml:space="preserve"> </w:t>
      </w:r>
      <w:r w:rsidRPr="00AA3FFF">
        <w:rPr>
          <w:sz w:val="20"/>
        </w:rPr>
        <w:t xml:space="preserve">Zalukokoage @ </w:t>
      </w:r>
      <w:r w:rsidRPr="00AA3FFF">
        <w:rPr>
          <w:sz w:val="20"/>
          <w:lang w:val="en-US"/>
        </w:rPr>
        <w:t>kbr</w:t>
      </w:r>
      <w:r w:rsidRPr="00AA3FFF">
        <w:rPr>
          <w:sz w:val="20"/>
        </w:rPr>
        <w:t>.</w:t>
      </w:r>
      <w:r w:rsidRPr="00AA3FFF">
        <w:rPr>
          <w:sz w:val="20"/>
          <w:lang w:val="en-US"/>
        </w:rPr>
        <w:t>ru</w:t>
      </w:r>
      <w:r w:rsidRPr="00AA3FFF">
        <w:rPr>
          <w:sz w:val="20"/>
        </w:rPr>
        <w:t xml:space="preserve">                                                                                                                                                                             </w:t>
      </w:r>
    </w:p>
    <w:p w:rsidR="004E625C" w:rsidRDefault="00BB43AA" w:rsidP="004E625C">
      <w:pPr>
        <w:pStyle w:val="a3"/>
        <w:ind w:right="0"/>
        <w:contextualSpacing/>
        <w:rPr>
          <w:color w:val="000000"/>
          <w:spacing w:val="-2"/>
          <w:sz w:val="18"/>
        </w:rPr>
      </w:pPr>
      <w:r>
        <w:rPr>
          <w:noProof/>
        </w:rPr>
        <mc:AlternateContent>
          <mc:Choice Requires="wps">
            <w:drawing>
              <wp:anchor distT="0" distB="0" distL="114300" distR="114300" simplePos="0" relativeHeight="251658240" behindDoc="0" locked="0" layoutInCell="0" allowOverlap="1">
                <wp:simplePos x="0" y="0"/>
                <wp:positionH relativeFrom="column">
                  <wp:posOffset>-506095</wp:posOffset>
                </wp:positionH>
                <wp:positionV relativeFrom="paragraph">
                  <wp:posOffset>67310</wp:posOffset>
                </wp:positionV>
                <wp:extent cx="6652260" cy="0"/>
                <wp:effectExtent l="31115" t="31115" r="317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37DB9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5.3pt" to="483.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2L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" o:allowincell="f" strokeweight="4.5pt">
                <v:stroke linestyle="thickThin"/>
              </v:line>
            </w:pict>
          </mc:Fallback>
        </mc:AlternateContent>
      </w:r>
      <w:r w:rsidR="004E625C">
        <w:rPr>
          <w:color w:val="000000"/>
          <w:spacing w:val="-2"/>
          <w:sz w:val="18"/>
        </w:rPr>
        <w:t xml:space="preserve">                                                                                                                                                                                                                        </w:t>
      </w:r>
    </w:p>
    <w:p w:rsidR="00BA4E7B" w:rsidRDefault="00831D95" w:rsidP="00BA4E7B">
      <w:pPr>
        <w:ind w:right="-1" w:firstLine="3"/>
        <w:contextualSpacing/>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3"/>
          <w:sz w:val="24"/>
          <w:szCs w:val="24"/>
        </w:rPr>
        <w:t>08</w:t>
      </w:r>
      <w:bookmarkStart w:id="0" w:name="_GoBack"/>
      <w:bookmarkEnd w:id="0"/>
      <w:r w:rsidR="001916AC">
        <w:rPr>
          <w:rFonts w:ascii="Times New Roman" w:hAnsi="Times New Roman" w:cs="Times New Roman"/>
          <w:b/>
          <w:bCs/>
          <w:color w:val="000000"/>
          <w:spacing w:val="-3"/>
          <w:sz w:val="24"/>
          <w:szCs w:val="24"/>
        </w:rPr>
        <w:t>.</w:t>
      </w:r>
      <w:r w:rsidR="00F933FD">
        <w:rPr>
          <w:rFonts w:ascii="Times New Roman" w:hAnsi="Times New Roman" w:cs="Times New Roman"/>
          <w:b/>
          <w:bCs/>
          <w:color w:val="000000"/>
          <w:spacing w:val="-3"/>
          <w:sz w:val="24"/>
          <w:szCs w:val="24"/>
        </w:rPr>
        <w:t>0</w:t>
      </w:r>
      <w:r w:rsidR="001916AC">
        <w:rPr>
          <w:rFonts w:ascii="Times New Roman" w:hAnsi="Times New Roman" w:cs="Times New Roman"/>
          <w:b/>
          <w:bCs/>
          <w:color w:val="000000"/>
          <w:spacing w:val="-3"/>
          <w:sz w:val="24"/>
          <w:szCs w:val="24"/>
        </w:rPr>
        <w:t>2</w:t>
      </w:r>
      <w:r w:rsidR="00800D68">
        <w:rPr>
          <w:rFonts w:ascii="Times New Roman" w:hAnsi="Times New Roman" w:cs="Times New Roman"/>
          <w:b/>
          <w:bCs/>
          <w:color w:val="000000"/>
          <w:spacing w:val="-3"/>
          <w:sz w:val="24"/>
          <w:szCs w:val="24"/>
        </w:rPr>
        <w:t>. 201</w:t>
      </w:r>
      <w:r w:rsidR="00F933FD">
        <w:rPr>
          <w:rFonts w:ascii="Times New Roman" w:hAnsi="Times New Roman" w:cs="Times New Roman"/>
          <w:b/>
          <w:bCs/>
          <w:color w:val="000000"/>
          <w:spacing w:val="-3"/>
          <w:sz w:val="24"/>
          <w:szCs w:val="24"/>
        </w:rPr>
        <w:t>9</w:t>
      </w:r>
      <w:r w:rsidR="004E625C">
        <w:rPr>
          <w:rFonts w:ascii="Times New Roman" w:hAnsi="Times New Roman" w:cs="Times New Roman"/>
          <w:b/>
          <w:bCs/>
          <w:color w:val="000000"/>
          <w:spacing w:val="-3"/>
          <w:sz w:val="24"/>
          <w:szCs w:val="24"/>
        </w:rPr>
        <w:t xml:space="preserve"> г.</w:t>
      </w:r>
      <w:r w:rsidR="004E625C">
        <w:rPr>
          <w:rFonts w:ascii="Times New Roman" w:hAnsi="Times New Roman" w:cs="Times New Roman"/>
          <w:b/>
          <w:bCs/>
          <w:color w:val="000000"/>
          <w:sz w:val="24"/>
          <w:szCs w:val="24"/>
        </w:rPr>
        <w:t xml:space="preserve">                                                                           </w:t>
      </w:r>
      <w:r w:rsidR="00956523">
        <w:rPr>
          <w:rFonts w:ascii="Times New Roman" w:hAnsi="Times New Roman" w:cs="Times New Roman"/>
          <w:b/>
          <w:bCs/>
          <w:color w:val="000000"/>
          <w:sz w:val="24"/>
          <w:szCs w:val="24"/>
        </w:rPr>
        <w:t xml:space="preserve">  </w:t>
      </w:r>
      <w:r w:rsidR="004E625C">
        <w:rPr>
          <w:rFonts w:ascii="Times New Roman" w:hAnsi="Times New Roman" w:cs="Times New Roman"/>
          <w:b/>
          <w:bCs/>
          <w:color w:val="000000"/>
          <w:sz w:val="24"/>
          <w:szCs w:val="24"/>
        </w:rPr>
        <w:t xml:space="preserve">      </w:t>
      </w:r>
      <w:r w:rsidR="001916AC">
        <w:rPr>
          <w:rFonts w:ascii="Times New Roman" w:hAnsi="Times New Roman" w:cs="Times New Roman"/>
          <w:b/>
          <w:bCs/>
          <w:color w:val="000000"/>
          <w:sz w:val="24"/>
          <w:szCs w:val="24"/>
        </w:rPr>
        <w:t xml:space="preserve">     </w:t>
      </w:r>
      <w:r w:rsidR="004E625C">
        <w:rPr>
          <w:rFonts w:ascii="Times New Roman" w:hAnsi="Times New Roman" w:cs="Times New Roman"/>
          <w:b/>
          <w:bCs/>
          <w:color w:val="000000"/>
          <w:spacing w:val="-1"/>
          <w:sz w:val="24"/>
          <w:szCs w:val="24"/>
        </w:rPr>
        <w:t>ПОСТАНОВЛЕНИЕ №</w:t>
      </w:r>
      <w:r w:rsidR="001916AC">
        <w:rPr>
          <w:rFonts w:ascii="Times New Roman" w:hAnsi="Times New Roman" w:cs="Times New Roman"/>
          <w:b/>
          <w:bCs/>
          <w:color w:val="000000"/>
          <w:spacing w:val="-1"/>
          <w:sz w:val="24"/>
          <w:szCs w:val="24"/>
        </w:rPr>
        <w:t>3</w:t>
      </w:r>
      <w:r w:rsidR="00644592">
        <w:rPr>
          <w:rFonts w:ascii="Times New Roman" w:hAnsi="Times New Roman" w:cs="Times New Roman"/>
          <w:b/>
          <w:bCs/>
          <w:color w:val="000000"/>
          <w:spacing w:val="-1"/>
          <w:sz w:val="24"/>
          <w:szCs w:val="24"/>
        </w:rPr>
        <w:t>5</w:t>
      </w:r>
    </w:p>
    <w:p w:rsidR="00BA4E7B" w:rsidRDefault="00553482" w:rsidP="00553482">
      <w:pPr>
        <w:ind w:right="-1" w:firstLine="3"/>
        <w:contextualSpacing/>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3"/>
          <w:sz w:val="24"/>
          <w:szCs w:val="24"/>
        </w:rPr>
        <w:t xml:space="preserve">                                                                                                                                          </w:t>
      </w:r>
      <w:r w:rsidR="004E625C">
        <w:rPr>
          <w:rFonts w:ascii="Times New Roman" w:hAnsi="Times New Roman" w:cs="Times New Roman"/>
          <w:b/>
          <w:bCs/>
          <w:color w:val="000000"/>
          <w:spacing w:val="-3"/>
          <w:sz w:val="24"/>
          <w:szCs w:val="24"/>
        </w:rPr>
        <w:t xml:space="preserve">УНАФЭ </w:t>
      </w:r>
      <w:r w:rsidR="00800D68">
        <w:rPr>
          <w:rFonts w:ascii="Times New Roman" w:hAnsi="Times New Roman" w:cs="Times New Roman"/>
          <w:b/>
          <w:bCs/>
          <w:color w:val="000000"/>
          <w:spacing w:val="-8"/>
          <w:sz w:val="24"/>
          <w:szCs w:val="24"/>
        </w:rPr>
        <w:t>№</w:t>
      </w:r>
      <w:r w:rsidR="00644592">
        <w:rPr>
          <w:rFonts w:ascii="Times New Roman" w:hAnsi="Times New Roman" w:cs="Times New Roman"/>
          <w:b/>
          <w:bCs/>
          <w:color w:val="000000"/>
          <w:spacing w:val="-8"/>
          <w:sz w:val="24"/>
          <w:szCs w:val="24"/>
        </w:rPr>
        <w:t xml:space="preserve"> 35</w:t>
      </w:r>
    </w:p>
    <w:p w:rsidR="004E625C" w:rsidRPr="00BA4E7B" w:rsidRDefault="00553482" w:rsidP="00553482">
      <w:pPr>
        <w:ind w:right="-1" w:firstLine="3"/>
        <w:contextualSpacing/>
        <w:jc w:val="center"/>
        <w:rPr>
          <w:rFonts w:ascii="Times New Roman" w:hAnsi="Times New Roman" w:cs="Times New Roman"/>
          <w:b/>
          <w:bCs/>
          <w:color w:val="000000"/>
          <w:spacing w:val="-8"/>
          <w:sz w:val="24"/>
          <w:szCs w:val="24"/>
        </w:rPr>
      </w:pPr>
      <w:r>
        <w:rPr>
          <w:rFonts w:ascii="Times New Roman" w:hAnsi="Times New Roman" w:cs="Times New Roman"/>
          <w:b/>
          <w:bCs/>
          <w:color w:val="000000"/>
          <w:spacing w:val="-2"/>
          <w:sz w:val="24"/>
          <w:szCs w:val="24"/>
        </w:rPr>
        <w:t xml:space="preserve">                                                                                                                                        </w:t>
      </w:r>
      <w:r w:rsidR="004E625C">
        <w:rPr>
          <w:rFonts w:ascii="Times New Roman" w:hAnsi="Times New Roman" w:cs="Times New Roman"/>
          <w:b/>
          <w:bCs/>
          <w:color w:val="000000"/>
          <w:spacing w:val="-2"/>
          <w:sz w:val="24"/>
          <w:szCs w:val="24"/>
        </w:rPr>
        <w:t xml:space="preserve">БЕГИМ </w:t>
      </w:r>
      <w:r w:rsidR="00800D68">
        <w:rPr>
          <w:rFonts w:ascii="Times New Roman" w:hAnsi="Times New Roman" w:cs="Times New Roman"/>
          <w:b/>
          <w:bCs/>
          <w:color w:val="000000"/>
          <w:spacing w:val="-8"/>
          <w:sz w:val="24"/>
          <w:szCs w:val="24"/>
        </w:rPr>
        <w:t>№</w:t>
      </w:r>
      <w:r>
        <w:rPr>
          <w:rFonts w:ascii="Times New Roman" w:hAnsi="Times New Roman" w:cs="Times New Roman"/>
          <w:b/>
          <w:bCs/>
          <w:color w:val="000000"/>
          <w:spacing w:val="-8"/>
          <w:sz w:val="24"/>
          <w:szCs w:val="24"/>
        </w:rPr>
        <w:t xml:space="preserve"> 3</w:t>
      </w:r>
      <w:r w:rsidR="00644592">
        <w:rPr>
          <w:rFonts w:ascii="Times New Roman" w:hAnsi="Times New Roman" w:cs="Times New Roman"/>
          <w:b/>
          <w:bCs/>
          <w:color w:val="000000"/>
          <w:spacing w:val="-8"/>
          <w:sz w:val="24"/>
          <w:szCs w:val="24"/>
        </w:rPr>
        <w:t>5</w:t>
      </w:r>
      <w:r w:rsidR="00F933FD">
        <w:rPr>
          <w:rFonts w:ascii="Times New Roman" w:hAnsi="Times New Roman" w:cs="Times New Roman"/>
          <w:b/>
          <w:bCs/>
          <w:color w:val="000000"/>
          <w:spacing w:val="-8"/>
          <w:sz w:val="24"/>
          <w:szCs w:val="24"/>
        </w:rPr>
        <w:t xml:space="preserve"> </w:t>
      </w:r>
      <w:r w:rsidR="004E625C">
        <w:rPr>
          <w:rFonts w:ascii="Times New Roman" w:hAnsi="Times New Roman" w:cs="Times New Roman"/>
          <w:b/>
          <w:bCs/>
          <w:color w:val="000000"/>
          <w:spacing w:val="-8"/>
          <w:sz w:val="24"/>
          <w:szCs w:val="24"/>
        </w:rPr>
        <w:t xml:space="preserve">        </w:t>
      </w:r>
    </w:p>
    <w:p w:rsidR="009E31DA" w:rsidRPr="009E31DA" w:rsidRDefault="009E31DA" w:rsidP="009E31DA">
      <w:pPr>
        <w:spacing w:after="0"/>
        <w:ind w:left="-709" w:right="3969"/>
        <w:jc w:val="both"/>
        <w:rPr>
          <w:rFonts w:ascii="Times New Roman" w:hAnsi="Times New Roman" w:cs="Times New Roman"/>
          <w:b/>
          <w:sz w:val="20"/>
          <w:szCs w:val="24"/>
        </w:rPr>
      </w:pPr>
      <w:r w:rsidRPr="009E31DA">
        <w:rPr>
          <w:rFonts w:ascii="Times New Roman" w:hAnsi="Times New Roman" w:cs="Times New Roman"/>
          <w:b/>
          <w:sz w:val="20"/>
          <w:szCs w:val="24"/>
        </w:rPr>
        <w:t xml:space="preserve">«ОБ УТВЕРЖДЕНИИ ПОРЯДКА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ЗАЛУКОКОАЖЕ ЗОЛЬСКОГО РАЙОНА КБР» </w:t>
      </w:r>
    </w:p>
    <w:p w:rsidR="009E31DA" w:rsidRDefault="009E31DA" w:rsidP="009E31DA">
      <w:pPr>
        <w:spacing w:after="0"/>
        <w:ind w:left="-709" w:right="4536"/>
        <w:jc w:val="both"/>
        <w:rPr>
          <w:rFonts w:ascii="Times New Roman" w:hAnsi="Times New Roman" w:cs="Times New Roman"/>
          <w:b/>
          <w:sz w:val="24"/>
          <w:szCs w:val="24"/>
        </w:rPr>
      </w:pPr>
    </w:p>
    <w:p w:rsidR="009E31DA" w:rsidRPr="004F7F58" w:rsidRDefault="009E31DA" w:rsidP="00644592">
      <w:pPr>
        <w:spacing w:after="0"/>
        <w:ind w:left="-426"/>
        <w:jc w:val="both"/>
        <w:rPr>
          <w:rFonts w:ascii="Times New Roman" w:hAnsi="Times New Roman" w:cs="Times New Roman"/>
          <w:sz w:val="26"/>
          <w:szCs w:val="26"/>
        </w:rPr>
      </w:pPr>
      <w:r w:rsidRPr="004F7F58">
        <w:rPr>
          <w:rFonts w:ascii="Times New Roman" w:hAnsi="Times New Roman" w:cs="Times New Roman"/>
          <w:b/>
          <w:sz w:val="26"/>
          <w:szCs w:val="26"/>
        </w:rPr>
        <w:t xml:space="preserve">      </w:t>
      </w:r>
      <w:r w:rsidRPr="004F7F58">
        <w:rPr>
          <w:rFonts w:ascii="Times New Roman" w:eastAsia="Times New Roman" w:hAnsi="Times New Roman" w:cs="Times New Roman"/>
          <w:sz w:val="26"/>
          <w:szCs w:val="26"/>
        </w:rPr>
        <w:t>В соответствии с пунктом 5 статьи 14 Федерального закона от 06.10.2003 года №131-ФЗ "Об общих принципах организации местного самоуправления в Российской Федерации", пунктом 1 статьи 13, частью 2 статьи 13.1 Федерального закона от 08.11.2007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№196-ФЗ "О безопасности дорожного движения",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F7F58">
        <w:rPr>
          <w:rFonts w:ascii="Times New Roman" w:hAnsi="Times New Roman" w:cs="Times New Roman"/>
          <w:sz w:val="26"/>
          <w:szCs w:val="26"/>
        </w:rPr>
        <w:t xml:space="preserve">, руководствуясь Уставом городского поселения Залукокоаже </w:t>
      </w:r>
      <w:r w:rsidRPr="004F7F58">
        <w:rPr>
          <w:rFonts w:ascii="Times New Roman" w:hAnsi="Times New Roman" w:cs="Times New Roman"/>
          <w:b/>
          <w:sz w:val="26"/>
          <w:szCs w:val="26"/>
        </w:rPr>
        <w:t>П О С Т А Н О В Л Я Ю:</w:t>
      </w:r>
    </w:p>
    <w:p w:rsidR="009E31DA" w:rsidRPr="00CF1D58" w:rsidRDefault="009E31DA" w:rsidP="009E31DA">
      <w:pPr>
        <w:ind w:firstLine="426"/>
        <w:jc w:val="both"/>
        <w:rPr>
          <w:rFonts w:ascii="Arial" w:hAnsi="Arial" w:cs="Arial"/>
        </w:rPr>
      </w:pPr>
    </w:p>
    <w:p w:rsidR="009E31DA" w:rsidRPr="00CF1D58" w:rsidRDefault="009E31DA" w:rsidP="009E31DA">
      <w:pPr>
        <w:pStyle w:val="a5"/>
        <w:numPr>
          <w:ilvl w:val="0"/>
          <w:numId w:val="5"/>
        </w:numPr>
        <w:spacing w:after="0" w:line="259" w:lineRule="auto"/>
        <w:jc w:val="both"/>
        <w:rPr>
          <w:rFonts w:ascii="Arial" w:hAnsi="Arial" w:cs="Arial"/>
          <w:sz w:val="26"/>
          <w:szCs w:val="26"/>
        </w:rPr>
      </w:pPr>
      <w:r w:rsidRPr="00CF1D58">
        <w:rPr>
          <w:rFonts w:ascii="Times New Roman" w:hAnsi="Times New Roman" w:cs="Times New Roman"/>
          <w:sz w:val="26"/>
          <w:szCs w:val="26"/>
        </w:rPr>
        <w:t>Утвердить прилагаемый Порядок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Залукокоаже Зольского района КБР</w:t>
      </w:r>
      <w:r w:rsidRPr="00CF1D58">
        <w:rPr>
          <w:rFonts w:ascii="Arial" w:hAnsi="Arial" w:cs="Arial"/>
          <w:sz w:val="26"/>
          <w:szCs w:val="26"/>
        </w:rPr>
        <w:t>.</w:t>
      </w:r>
    </w:p>
    <w:p w:rsidR="009E31DA" w:rsidRPr="00CF1D58" w:rsidRDefault="009E31DA" w:rsidP="009E31DA">
      <w:pPr>
        <w:pStyle w:val="a5"/>
        <w:numPr>
          <w:ilvl w:val="0"/>
          <w:numId w:val="5"/>
        </w:numPr>
        <w:spacing w:after="0" w:line="259" w:lineRule="auto"/>
        <w:jc w:val="both"/>
        <w:rPr>
          <w:rFonts w:ascii="Arial" w:hAnsi="Arial" w:cs="Arial"/>
          <w:sz w:val="26"/>
          <w:szCs w:val="26"/>
        </w:rPr>
      </w:pPr>
      <w:r w:rsidRPr="00CF1D58">
        <w:rPr>
          <w:rFonts w:ascii="Times New Roman" w:hAnsi="Times New Roman" w:cs="Times New Roman"/>
          <w:sz w:val="26"/>
          <w:szCs w:val="26"/>
        </w:rPr>
        <w:t xml:space="preserve">Постановление администрации городского поселения Залукокоаже Зольского района КБР от 11 апреля 2016 года № 141 «Об утверждении положения о порядке организации и осуществления муниципального контроля за сохранностью </w:t>
      </w:r>
      <w:r w:rsidRPr="00CF1D58">
        <w:rPr>
          <w:rFonts w:ascii="Times New Roman" w:hAnsi="Times New Roman" w:cs="Times New Roman"/>
          <w:sz w:val="26"/>
          <w:szCs w:val="26"/>
        </w:rPr>
        <w:lastRenderedPageBreak/>
        <w:t>автомобильных дорог местного значения на территории городского поселения Залукокоаже Зольского района КБР» признать утратившим силу.</w:t>
      </w:r>
    </w:p>
    <w:p w:rsidR="009E31DA" w:rsidRPr="00CF1D58" w:rsidRDefault="009E31DA" w:rsidP="009E31DA">
      <w:pPr>
        <w:pStyle w:val="a5"/>
        <w:numPr>
          <w:ilvl w:val="0"/>
          <w:numId w:val="5"/>
        </w:numPr>
        <w:tabs>
          <w:tab w:val="left" w:pos="9498"/>
        </w:tabs>
        <w:spacing w:after="160" w:line="259" w:lineRule="auto"/>
        <w:ind w:right="283"/>
        <w:jc w:val="both"/>
        <w:rPr>
          <w:rFonts w:ascii="Times New Roman" w:hAnsi="Times New Roman"/>
          <w:sz w:val="26"/>
          <w:szCs w:val="26"/>
        </w:rPr>
      </w:pPr>
      <w:r w:rsidRPr="00CF1D58">
        <w:rPr>
          <w:rFonts w:ascii="Times New Roman" w:hAnsi="Times New Roman"/>
          <w:sz w:val="26"/>
          <w:szCs w:val="26"/>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Кабардино – Балкарской Республики.</w:t>
      </w:r>
    </w:p>
    <w:p w:rsidR="009E31DA" w:rsidRPr="00CF1D58" w:rsidRDefault="009E31DA" w:rsidP="009E31DA">
      <w:pPr>
        <w:pStyle w:val="a5"/>
        <w:numPr>
          <w:ilvl w:val="0"/>
          <w:numId w:val="5"/>
        </w:numPr>
        <w:tabs>
          <w:tab w:val="left" w:pos="9498"/>
        </w:tabs>
        <w:spacing w:after="160" w:line="259" w:lineRule="auto"/>
        <w:ind w:right="283"/>
        <w:jc w:val="both"/>
        <w:rPr>
          <w:rFonts w:ascii="Times New Roman" w:hAnsi="Times New Roman"/>
          <w:sz w:val="26"/>
          <w:szCs w:val="26"/>
        </w:rPr>
      </w:pPr>
      <w:r w:rsidRPr="00CF1D58">
        <w:rPr>
          <w:rFonts w:ascii="Times New Roman" w:hAnsi="Times New Roman"/>
          <w:spacing w:val="-1"/>
          <w:sz w:val="26"/>
          <w:szCs w:val="26"/>
        </w:rPr>
        <w:t xml:space="preserve">Настоящее Постановление вступает в силу с момента его официального </w:t>
      </w:r>
      <w:r w:rsidRPr="00CF1D58">
        <w:rPr>
          <w:rFonts w:ascii="Times New Roman" w:hAnsi="Times New Roman"/>
          <w:sz w:val="26"/>
          <w:szCs w:val="26"/>
        </w:rPr>
        <w:t>опубликования.</w:t>
      </w:r>
    </w:p>
    <w:p w:rsidR="009E31DA" w:rsidRPr="00CF1D58" w:rsidRDefault="009E31DA" w:rsidP="009E31DA">
      <w:pPr>
        <w:pStyle w:val="a5"/>
        <w:numPr>
          <w:ilvl w:val="0"/>
          <w:numId w:val="5"/>
        </w:numPr>
        <w:spacing w:after="0" w:line="259" w:lineRule="auto"/>
        <w:jc w:val="both"/>
        <w:rPr>
          <w:rFonts w:ascii="Times New Roman" w:hAnsi="Times New Roman"/>
          <w:sz w:val="28"/>
          <w:szCs w:val="28"/>
        </w:rPr>
      </w:pPr>
      <w:r>
        <w:rPr>
          <w:rFonts w:ascii="Times New Roman" w:hAnsi="Times New Roman"/>
          <w:b/>
          <w:sz w:val="28"/>
          <w:szCs w:val="28"/>
        </w:rPr>
        <w:t xml:space="preserve"> </w:t>
      </w:r>
      <w:r w:rsidRPr="00CF1D58">
        <w:rPr>
          <w:rFonts w:ascii="Times New Roman" w:hAnsi="Times New Roman"/>
          <w:sz w:val="28"/>
          <w:szCs w:val="28"/>
        </w:rPr>
        <w:t>Контроль за исполнением настоящего Постановления оставляю за собой.</w:t>
      </w:r>
    </w:p>
    <w:p w:rsidR="009E31DA" w:rsidRPr="00CF1D58" w:rsidRDefault="009E31DA" w:rsidP="009E31DA">
      <w:pPr>
        <w:spacing w:after="0"/>
        <w:ind w:left="360"/>
        <w:jc w:val="both"/>
        <w:rPr>
          <w:rFonts w:ascii="Arial" w:hAnsi="Arial" w:cs="Arial"/>
          <w:sz w:val="24"/>
          <w:szCs w:val="24"/>
        </w:rPr>
      </w:pPr>
    </w:p>
    <w:p w:rsidR="009E31DA" w:rsidRPr="00B85DEB" w:rsidRDefault="009E31DA" w:rsidP="009E31DA">
      <w:pPr>
        <w:ind w:firstLine="708"/>
        <w:jc w:val="both"/>
        <w:rPr>
          <w:rFonts w:ascii="Arial" w:hAnsi="Arial" w:cs="Arial"/>
        </w:rPr>
      </w:pPr>
    </w:p>
    <w:p w:rsidR="009E31DA" w:rsidRPr="00CF1D58" w:rsidRDefault="009E31DA" w:rsidP="009E31DA">
      <w:pPr>
        <w:spacing w:after="0" w:line="240" w:lineRule="auto"/>
        <w:ind w:firstLine="708"/>
        <w:jc w:val="both"/>
        <w:rPr>
          <w:rFonts w:ascii="Times New Roman" w:hAnsi="Times New Roman" w:cs="Times New Roman"/>
          <w:b/>
          <w:sz w:val="26"/>
          <w:szCs w:val="26"/>
        </w:rPr>
      </w:pPr>
    </w:p>
    <w:p w:rsidR="009E31DA" w:rsidRPr="00CF1D58" w:rsidRDefault="009E31DA" w:rsidP="009E31DA">
      <w:pPr>
        <w:spacing w:after="0" w:line="240" w:lineRule="auto"/>
        <w:jc w:val="both"/>
        <w:rPr>
          <w:rFonts w:ascii="Times New Roman" w:hAnsi="Times New Roman" w:cs="Times New Roman"/>
          <w:b/>
          <w:sz w:val="26"/>
          <w:szCs w:val="26"/>
        </w:rPr>
      </w:pPr>
      <w:r w:rsidRPr="00CF1D58">
        <w:rPr>
          <w:rFonts w:ascii="Times New Roman" w:hAnsi="Times New Roman" w:cs="Times New Roman"/>
          <w:b/>
          <w:sz w:val="26"/>
          <w:szCs w:val="26"/>
        </w:rPr>
        <w:t xml:space="preserve">Глава местной администрации </w:t>
      </w:r>
    </w:p>
    <w:p w:rsidR="009E31DA" w:rsidRPr="00CF1D58" w:rsidRDefault="009E31DA" w:rsidP="009E31DA">
      <w:pPr>
        <w:spacing w:after="0" w:line="240" w:lineRule="auto"/>
        <w:jc w:val="both"/>
        <w:rPr>
          <w:rFonts w:ascii="Times New Roman" w:hAnsi="Times New Roman" w:cs="Times New Roman"/>
          <w:b/>
          <w:sz w:val="26"/>
          <w:szCs w:val="26"/>
        </w:rPr>
      </w:pPr>
      <w:r w:rsidRPr="00CF1D58">
        <w:rPr>
          <w:rFonts w:ascii="Times New Roman" w:hAnsi="Times New Roman" w:cs="Times New Roman"/>
          <w:b/>
          <w:sz w:val="26"/>
          <w:szCs w:val="26"/>
        </w:rPr>
        <w:t xml:space="preserve">Г.п. Залукокоаже Зольского района КБР                                          П.А.Бжахов </w:t>
      </w:r>
    </w:p>
    <w:p w:rsidR="009E31DA" w:rsidRPr="00EE0614" w:rsidRDefault="009E31DA" w:rsidP="009E31DA">
      <w:pPr>
        <w:jc w:val="both"/>
        <w:rPr>
          <w:rFonts w:ascii="Arial" w:hAnsi="Arial" w:cs="Arial"/>
          <w:sz w:val="24"/>
          <w:szCs w:val="24"/>
        </w:rPr>
      </w:pPr>
    </w:p>
    <w:p w:rsidR="009E31DA" w:rsidRDefault="009E31DA" w:rsidP="009E31DA">
      <w:pPr>
        <w:tabs>
          <w:tab w:val="left" w:pos="6120"/>
        </w:tabs>
        <w:spacing w:after="0"/>
        <w:jc w:val="right"/>
        <w:rPr>
          <w:rFonts w:ascii="Courier New" w:hAnsi="Courier New" w:cs="Courier New"/>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Default="009E31DA" w:rsidP="009E31DA">
      <w:pPr>
        <w:tabs>
          <w:tab w:val="left" w:pos="6120"/>
        </w:tabs>
        <w:spacing w:after="0"/>
        <w:jc w:val="right"/>
        <w:rPr>
          <w:rFonts w:ascii="Times New Roman" w:hAnsi="Times New Roman" w:cs="Times New Roman"/>
        </w:rPr>
      </w:pPr>
    </w:p>
    <w:p w:rsidR="009E31DA" w:rsidRPr="007E1665" w:rsidRDefault="009E31DA" w:rsidP="009E31DA">
      <w:pPr>
        <w:tabs>
          <w:tab w:val="left" w:pos="6120"/>
        </w:tabs>
        <w:spacing w:after="0"/>
        <w:jc w:val="right"/>
        <w:rPr>
          <w:rFonts w:ascii="Times New Roman" w:hAnsi="Times New Roman" w:cs="Times New Roman"/>
        </w:rPr>
      </w:pPr>
      <w:r w:rsidRPr="007E1665">
        <w:rPr>
          <w:rFonts w:ascii="Times New Roman" w:hAnsi="Times New Roman" w:cs="Times New Roman"/>
        </w:rPr>
        <w:lastRenderedPageBreak/>
        <w:t>Приложение № 1</w:t>
      </w:r>
    </w:p>
    <w:p w:rsidR="009E31DA" w:rsidRPr="007E1665" w:rsidRDefault="009E31DA" w:rsidP="009E31DA">
      <w:pPr>
        <w:tabs>
          <w:tab w:val="left" w:pos="6120"/>
        </w:tabs>
        <w:spacing w:after="0"/>
        <w:jc w:val="right"/>
        <w:rPr>
          <w:rFonts w:ascii="Times New Roman" w:hAnsi="Times New Roman" w:cs="Times New Roman"/>
        </w:rPr>
      </w:pPr>
      <w:r w:rsidRPr="007E1665">
        <w:rPr>
          <w:rFonts w:ascii="Times New Roman" w:hAnsi="Times New Roman" w:cs="Times New Roman"/>
        </w:rPr>
        <w:t>утверждено</w:t>
      </w:r>
    </w:p>
    <w:p w:rsidR="009E31DA" w:rsidRPr="007E1665" w:rsidRDefault="009E31DA" w:rsidP="009E31DA">
      <w:pPr>
        <w:tabs>
          <w:tab w:val="left" w:pos="6120"/>
        </w:tabs>
        <w:spacing w:after="0"/>
        <w:jc w:val="right"/>
        <w:rPr>
          <w:rFonts w:ascii="Times New Roman" w:hAnsi="Times New Roman" w:cs="Times New Roman"/>
        </w:rPr>
      </w:pPr>
      <w:r w:rsidRPr="007E1665">
        <w:rPr>
          <w:rFonts w:ascii="Times New Roman" w:hAnsi="Times New Roman" w:cs="Times New Roman"/>
        </w:rPr>
        <w:t xml:space="preserve">постановлением местной </w:t>
      </w:r>
    </w:p>
    <w:p w:rsidR="009E31DA" w:rsidRPr="007E1665" w:rsidRDefault="009E31DA" w:rsidP="009E31DA">
      <w:pPr>
        <w:tabs>
          <w:tab w:val="left" w:pos="6120"/>
        </w:tabs>
        <w:spacing w:after="0"/>
        <w:jc w:val="right"/>
        <w:rPr>
          <w:rFonts w:ascii="Times New Roman" w:hAnsi="Times New Roman" w:cs="Times New Roman"/>
        </w:rPr>
      </w:pPr>
      <w:r w:rsidRPr="007E1665">
        <w:rPr>
          <w:rFonts w:ascii="Times New Roman" w:hAnsi="Times New Roman" w:cs="Times New Roman"/>
        </w:rPr>
        <w:t xml:space="preserve">администрации г.п. Залукокоаже </w:t>
      </w:r>
    </w:p>
    <w:p w:rsidR="009E31DA" w:rsidRPr="007E1665" w:rsidRDefault="009E31DA" w:rsidP="009E31DA">
      <w:pPr>
        <w:tabs>
          <w:tab w:val="left" w:pos="6120"/>
        </w:tabs>
        <w:spacing w:after="0"/>
        <w:jc w:val="right"/>
        <w:rPr>
          <w:rFonts w:ascii="Times New Roman" w:hAnsi="Times New Roman" w:cs="Times New Roman"/>
        </w:rPr>
      </w:pPr>
      <w:r w:rsidRPr="007E1665">
        <w:rPr>
          <w:rFonts w:ascii="Times New Roman" w:hAnsi="Times New Roman" w:cs="Times New Roman"/>
        </w:rPr>
        <w:t xml:space="preserve"> от 0</w:t>
      </w:r>
      <w:r>
        <w:rPr>
          <w:rFonts w:ascii="Times New Roman" w:hAnsi="Times New Roman" w:cs="Times New Roman"/>
        </w:rPr>
        <w:t>8</w:t>
      </w:r>
      <w:r w:rsidRPr="007E1665">
        <w:rPr>
          <w:rFonts w:ascii="Times New Roman" w:hAnsi="Times New Roman" w:cs="Times New Roman"/>
        </w:rPr>
        <w:t>.0</w:t>
      </w:r>
      <w:r>
        <w:rPr>
          <w:rFonts w:ascii="Times New Roman" w:hAnsi="Times New Roman" w:cs="Times New Roman"/>
        </w:rPr>
        <w:t>2</w:t>
      </w:r>
      <w:r w:rsidRPr="007E1665">
        <w:rPr>
          <w:rFonts w:ascii="Times New Roman" w:hAnsi="Times New Roman" w:cs="Times New Roman"/>
        </w:rPr>
        <w:t>.201</w:t>
      </w:r>
      <w:r>
        <w:rPr>
          <w:rFonts w:ascii="Times New Roman" w:hAnsi="Times New Roman" w:cs="Times New Roman"/>
        </w:rPr>
        <w:t>9</w:t>
      </w:r>
      <w:r w:rsidRPr="007E1665">
        <w:rPr>
          <w:rFonts w:ascii="Times New Roman" w:hAnsi="Times New Roman" w:cs="Times New Roman"/>
        </w:rPr>
        <w:t xml:space="preserve">г. № </w:t>
      </w:r>
      <w:r>
        <w:rPr>
          <w:rFonts w:ascii="Times New Roman" w:hAnsi="Times New Roman" w:cs="Times New Roman"/>
        </w:rPr>
        <w:t>35</w:t>
      </w:r>
    </w:p>
    <w:p w:rsidR="009E31DA" w:rsidRPr="00024599" w:rsidRDefault="009E31DA" w:rsidP="009E31DA">
      <w:pPr>
        <w:tabs>
          <w:tab w:val="left" w:pos="6120"/>
        </w:tabs>
        <w:jc w:val="both"/>
        <w:rPr>
          <w:rFonts w:ascii="Arial" w:hAnsi="Arial" w:cs="Arial"/>
        </w:rPr>
      </w:pPr>
    </w:p>
    <w:p w:rsidR="009E31DA" w:rsidRDefault="009E31DA" w:rsidP="009E31DA">
      <w:pPr>
        <w:spacing w:after="0"/>
        <w:jc w:val="center"/>
        <w:rPr>
          <w:rFonts w:ascii="Arial" w:hAnsi="Arial" w:cs="Arial"/>
          <w:b/>
          <w:sz w:val="30"/>
          <w:szCs w:val="30"/>
        </w:rPr>
      </w:pPr>
    </w:p>
    <w:p w:rsidR="009E31DA" w:rsidRPr="007E1665" w:rsidRDefault="009E31DA" w:rsidP="009E31DA">
      <w:pPr>
        <w:spacing w:after="0"/>
        <w:jc w:val="center"/>
        <w:rPr>
          <w:rFonts w:ascii="Times New Roman" w:hAnsi="Times New Roman" w:cs="Times New Roman"/>
          <w:b/>
          <w:sz w:val="28"/>
          <w:szCs w:val="28"/>
        </w:rPr>
      </w:pPr>
      <w:r w:rsidRPr="007E1665">
        <w:rPr>
          <w:rFonts w:ascii="Times New Roman" w:hAnsi="Times New Roman" w:cs="Times New Roman"/>
          <w:b/>
          <w:sz w:val="28"/>
          <w:szCs w:val="28"/>
        </w:rPr>
        <w:t>Порядок</w:t>
      </w:r>
    </w:p>
    <w:p w:rsidR="009E31DA" w:rsidRPr="007E1665" w:rsidRDefault="009E31DA" w:rsidP="009E31DA">
      <w:pPr>
        <w:spacing w:after="0"/>
        <w:jc w:val="center"/>
        <w:rPr>
          <w:rFonts w:ascii="Times New Roman" w:hAnsi="Times New Roman" w:cs="Times New Roman"/>
          <w:b/>
          <w:sz w:val="28"/>
          <w:szCs w:val="28"/>
        </w:rPr>
      </w:pPr>
      <w:r w:rsidRPr="007E1665">
        <w:rPr>
          <w:rFonts w:ascii="Times New Roman" w:hAnsi="Times New Roman" w:cs="Times New Roman"/>
          <w:b/>
          <w:sz w:val="28"/>
          <w:szCs w:val="28"/>
        </w:rPr>
        <w:t xml:space="preserve">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w:t>
      </w:r>
      <w:r>
        <w:rPr>
          <w:rFonts w:ascii="Times New Roman" w:hAnsi="Times New Roman" w:cs="Times New Roman"/>
          <w:b/>
          <w:sz w:val="28"/>
          <w:szCs w:val="28"/>
        </w:rPr>
        <w:t>г</w:t>
      </w:r>
      <w:r w:rsidRPr="007E1665">
        <w:rPr>
          <w:rFonts w:ascii="Times New Roman" w:hAnsi="Times New Roman" w:cs="Times New Roman"/>
          <w:b/>
          <w:sz w:val="28"/>
          <w:szCs w:val="28"/>
        </w:rPr>
        <w:t xml:space="preserve">ородского поселения Залукокоаже Зольского района КБР </w:t>
      </w:r>
    </w:p>
    <w:p w:rsidR="009E31DA" w:rsidRDefault="009E31DA" w:rsidP="009E31DA">
      <w:pPr>
        <w:jc w:val="center"/>
        <w:rPr>
          <w:rFonts w:ascii="Arial" w:hAnsi="Arial" w:cs="Arial"/>
          <w:b/>
          <w:sz w:val="24"/>
          <w:szCs w:val="24"/>
        </w:rPr>
      </w:pP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1. Общие положения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1.1. Порядок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w:t>
      </w:r>
      <w:r>
        <w:rPr>
          <w:rFonts w:ascii="Times New Roman" w:hAnsi="Times New Roman" w:cs="Times New Roman"/>
          <w:sz w:val="26"/>
          <w:szCs w:val="26"/>
        </w:rPr>
        <w:t>г</w:t>
      </w:r>
      <w:r w:rsidRPr="007E1665">
        <w:rPr>
          <w:rFonts w:ascii="Times New Roman" w:hAnsi="Times New Roman" w:cs="Times New Roman"/>
          <w:sz w:val="26"/>
          <w:szCs w:val="26"/>
        </w:rPr>
        <w:t xml:space="preserve">ородского поселения Залукокоаже Зольского района КБР  (далее – Порядок) разработан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10.12.1995 г. № 196-ФЗ «О безопасности дорожного движения» и предусматривает организацию и проведение комплекса мероприятий, направленных на обеспечение транспортно- эксплуатационных характеристик автомобильных дорог общего пользования местного значения Городского поселения Залукокоаже Зольского района КБР  (далее – автомобильные дороги).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1.2. Предметом муниципального контроля за сохранностью автомобильных дорог местного значения в границах муниципального образования является соблюдение юридическими лицами, индивидуальными предпринимателями и физическими лицами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1.3. 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в границах муниципального образования (далее - муниципальный контроль), а также определяет обязанности и ответственность должностных лиц, осуществляющих муниципальный контроль, формы осуществления муниципального контроля.</w:t>
      </w:r>
    </w:p>
    <w:p w:rsidR="009E31DA" w:rsidRPr="007E1665" w:rsidRDefault="009E31DA" w:rsidP="009E31DA">
      <w:pPr>
        <w:rPr>
          <w:rFonts w:ascii="Times New Roman" w:hAnsi="Times New Roman" w:cs="Times New Roman"/>
          <w:b/>
          <w:sz w:val="26"/>
          <w:szCs w:val="26"/>
        </w:rPr>
      </w:pP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lastRenderedPageBreak/>
        <w:t>2. Основные цели и задачи муниципального контроля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2.1. Основными целями муниципального контроля являются: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а) обеспечение поддержания бесперебойного движения транспортных средств по муниципальным дорогам и безопасных условий такого движения;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б)</w:t>
      </w:r>
      <w:r>
        <w:rPr>
          <w:rFonts w:ascii="Times New Roman" w:hAnsi="Times New Roman" w:cs="Times New Roman"/>
          <w:sz w:val="26"/>
          <w:szCs w:val="26"/>
        </w:rPr>
        <w:t xml:space="preserve"> </w:t>
      </w:r>
      <w:r w:rsidRPr="007E1665">
        <w:rPr>
          <w:rFonts w:ascii="Times New Roman" w:hAnsi="Times New Roman" w:cs="Times New Roman"/>
          <w:sz w:val="26"/>
          <w:szCs w:val="26"/>
        </w:rPr>
        <w:t xml:space="preserve">обеспечение сохранности автомобильных дорог.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2.2. Основными задачами муниципального контроля являются: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 </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Для целей настоящего Порядка используются следующие понятия: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1. Уполномоченным органом по муниципальному контролю за обеспечением сохранности автомобильных дорог является</w:t>
      </w:r>
      <w:r>
        <w:rPr>
          <w:rFonts w:ascii="Times New Roman" w:hAnsi="Times New Roman" w:cs="Times New Roman"/>
          <w:sz w:val="26"/>
          <w:szCs w:val="26"/>
        </w:rPr>
        <w:t xml:space="preserve"> местная</w:t>
      </w:r>
      <w:r w:rsidRPr="007E1665">
        <w:rPr>
          <w:rFonts w:ascii="Times New Roman" w:hAnsi="Times New Roman" w:cs="Times New Roman"/>
          <w:sz w:val="26"/>
          <w:szCs w:val="26"/>
        </w:rPr>
        <w:t xml:space="preserve"> администрация </w:t>
      </w:r>
      <w:r>
        <w:rPr>
          <w:rFonts w:ascii="Times New Roman" w:hAnsi="Times New Roman" w:cs="Times New Roman"/>
          <w:sz w:val="26"/>
          <w:szCs w:val="26"/>
        </w:rPr>
        <w:t>г</w:t>
      </w:r>
      <w:r w:rsidRPr="007E1665">
        <w:rPr>
          <w:rFonts w:ascii="Times New Roman" w:hAnsi="Times New Roman" w:cs="Times New Roman"/>
          <w:sz w:val="26"/>
          <w:szCs w:val="26"/>
        </w:rPr>
        <w:t>ородского поселения Залукокоаже Зольского района КБР (далее –</w:t>
      </w:r>
      <w:r>
        <w:rPr>
          <w:rFonts w:ascii="Times New Roman" w:hAnsi="Times New Roman" w:cs="Times New Roman"/>
          <w:sz w:val="26"/>
          <w:szCs w:val="26"/>
        </w:rPr>
        <w:t xml:space="preserve"> местная</w:t>
      </w:r>
      <w:r w:rsidRPr="007E1665">
        <w:rPr>
          <w:rFonts w:ascii="Times New Roman" w:hAnsi="Times New Roman" w:cs="Times New Roman"/>
          <w:sz w:val="26"/>
          <w:szCs w:val="26"/>
        </w:rPr>
        <w:t xml:space="preserve"> администрация муниципального образования).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2. Функции по муниципальному контролю за обеспечением сохранности автомобильных дорог обеспечивает должностные лица администрации </w:t>
      </w:r>
      <w:r>
        <w:rPr>
          <w:rFonts w:ascii="Times New Roman" w:hAnsi="Times New Roman" w:cs="Times New Roman"/>
          <w:sz w:val="26"/>
          <w:szCs w:val="26"/>
        </w:rPr>
        <w:t>г</w:t>
      </w:r>
      <w:r w:rsidRPr="007E1665">
        <w:rPr>
          <w:rFonts w:ascii="Times New Roman" w:hAnsi="Times New Roman" w:cs="Times New Roman"/>
          <w:sz w:val="26"/>
          <w:szCs w:val="26"/>
        </w:rPr>
        <w:t xml:space="preserve">ородского поселения Залукокоаже, созданная распоряжением администрации </w:t>
      </w:r>
      <w:r>
        <w:rPr>
          <w:rFonts w:ascii="Times New Roman" w:hAnsi="Times New Roman" w:cs="Times New Roman"/>
          <w:sz w:val="26"/>
          <w:szCs w:val="26"/>
        </w:rPr>
        <w:t>г</w:t>
      </w:r>
      <w:r w:rsidRPr="007E1665">
        <w:rPr>
          <w:rFonts w:ascii="Times New Roman" w:hAnsi="Times New Roman" w:cs="Times New Roman"/>
          <w:sz w:val="26"/>
          <w:szCs w:val="26"/>
        </w:rPr>
        <w:t xml:space="preserve">ородского поселения Залукокоаже.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3. Мероприятие по контролю - действия должностного лица или должностных лиц органа по муниципальному контролю за обеспечением сохранности автомобильных дорог и привлекаемых в случае необходимости в установленном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автомобильных дорог.</w:t>
      </w:r>
    </w:p>
    <w:p w:rsidR="009E31DA" w:rsidRPr="007E1665" w:rsidRDefault="009E31DA" w:rsidP="009E31DA">
      <w:pPr>
        <w:jc w:val="center"/>
        <w:rPr>
          <w:rFonts w:ascii="Times New Roman" w:hAnsi="Times New Roman" w:cs="Times New Roman"/>
          <w:sz w:val="26"/>
          <w:szCs w:val="26"/>
        </w:rPr>
      </w:pPr>
      <w:r w:rsidRPr="007E1665">
        <w:rPr>
          <w:rFonts w:ascii="Times New Roman" w:hAnsi="Times New Roman" w:cs="Times New Roman"/>
          <w:sz w:val="26"/>
          <w:szCs w:val="26"/>
        </w:rPr>
        <w:t>Мероприятия проводится в отношении следующих объектов:</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 зданий, сооружений и иных объектов дорожного сервиса, расположенных на придорожных полосах автомобильных дорог;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рекламных конструкций, расположенных в полосе отвода и придорожных полосах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 полос отвода и придорожных полос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 Субъектами, в отношении которых проводятся мероприятия по контролю, являются: - владельцы дорожного сервиса; -организации, осуществляющие работы в полосе отвода автомобильных дорог и придорожной полосе; - пользователи автомобильных дорог. </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3 3. Полномочия органа, осуществляющего муниципальный контроль за обеспечением сохранности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3.1. К полномочиям органа, осуществляющего контроль за обеспечением сохранности автомобильных дорог, относятся: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3.1.3. проверка соблюдения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 </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4. Формы осуществления муниципального контроля за обеспечением сохранности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4.1. Контроль за обеспечением сохранности автомобильных дорог осуществляется путем проведения плановых проверок, утвержденных администрацией муниципального образования на текущий год, и внеплановых проверок.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4.2. Плановые проверки в отношении юридических лиц, индивидуальных предпринимателей, физических лиц проводятся не чаще чем один раз в три года.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4.3. Плановые проверки проводятся на основании разрабатываемых органом муниципального контроля ежегодных планов.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4.4. В ежегодных планах проведения плановых проверок указываются следующие сведения: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xml:space="preserve">4.4.1. наименования юридических лиц, фамилии, имени, отчества индивидуальных предпринимателей, деятельность которых подлежит плановым проверкам.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4.4.2. цель и основание проведения каждой плановой проверки.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4.4.3. дата начала и сроки проведения каждой плановой проверки.</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4.4.4.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4.6. Основанием для включения плановой проверки в ежегодный план проведения плановых проверок является истечение трех лет со дня: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4.6.1. государственной регистрации юридического лица, индивидуального предпринимателя.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4.6.2. окончания проведения последней плановой проверки юридического лица, индивидуального предпринимателя, физического лица.</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4.7.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w:t>
      </w:r>
      <w:r>
        <w:rPr>
          <w:rFonts w:ascii="Times New Roman" w:hAnsi="Times New Roman" w:cs="Times New Roman"/>
          <w:sz w:val="26"/>
          <w:szCs w:val="26"/>
        </w:rPr>
        <w:t>в</w:t>
      </w:r>
      <w:r w:rsidRPr="007E1665">
        <w:rPr>
          <w:rFonts w:ascii="Times New Roman" w:hAnsi="Times New Roman" w:cs="Times New Roman"/>
          <w:sz w:val="26"/>
          <w:szCs w:val="26"/>
        </w:rPr>
        <w:t xml:space="preserve"> прокуратуру </w:t>
      </w:r>
      <w:r>
        <w:rPr>
          <w:rFonts w:ascii="Times New Roman" w:hAnsi="Times New Roman" w:cs="Times New Roman"/>
          <w:sz w:val="26"/>
          <w:szCs w:val="26"/>
        </w:rPr>
        <w:t>Зольского района</w:t>
      </w:r>
      <w:r w:rsidRPr="007E1665">
        <w:rPr>
          <w:rFonts w:ascii="Times New Roman" w:hAnsi="Times New Roman" w:cs="Times New Roman"/>
          <w:sz w:val="26"/>
          <w:szCs w:val="26"/>
        </w:rPr>
        <w:t xml:space="preserve"> (далее –орган прокуратуры). Орган прокуратуры рассматривает проект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 Орган муниципального контроля рассматривает предложения органа прокуратуры и по итогам его рассмотрения направляют в орган прокуратуры в срок до 1 ноября года, предшествующего году проведения плановых проверок, ежегодные планы проведения плановых проверок.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4.8. Плановая проверка проводится на основании распоряжения</w:t>
      </w:r>
      <w:r>
        <w:rPr>
          <w:rFonts w:ascii="Times New Roman" w:hAnsi="Times New Roman" w:cs="Times New Roman"/>
          <w:sz w:val="26"/>
          <w:szCs w:val="26"/>
        </w:rPr>
        <w:t xml:space="preserve"> главы местной</w:t>
      </w:r>
      <w:r w:rsidRPr="007E1665">
        <w:rPr>
          <w:rFonts w:ascii="Times New Roman" w:hAnsi="Times New Roman" w:cs="Times New Roman"/>
          <w:sz w:val="26"/>
          <w:szCs w:val="26"/>
        </w:rPr>
        <w:t xml:space="preserve"> администрации </w:t>
      </w:r>
      <w:r>
        <w:rPr>
          <w:rFonts w:ascii="Times New Roman" w:hAnsi="Times New Roman" w:cs="Times New Roman"/>
          <w:sz w:val="26"/>
          <w:szCs w:val="26"/>
        </w:rPr>
        <w:t>г</w:t>
      </w:r>
      <w:r w:rsidRPr="007E1665">
        <w:rPr>
          <w:rFonts w:ascii="Times New Roman" w:hAnsi="Times New Roman" w:cs="Times New Roman"/>
          <w:sz w:val="26"/>
          <w:szCs w:val="26"/>
        </w:rPr>
        <w:t xml:space="preserve">ородского поселения Залукокоаже. В распоряжении о проведении проверки указываются: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4.8.1. наименование органа муниципального контроля;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4.8.2.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4.8.3. наименование юридического лица или фамилия, имя, отчество индивидуального предпринимателя, относительно которых проводится проверка, места нахождения юридических лиц или места жительства индивидуального предпринимателя и места фактического осуществления им деятельности;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4.8.4. цели, задачи, предмет проверки и срок её проведения;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4.8.5.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4.8.6. сроки проведения и перечень мероприятий по контролю, необходимых для достижения целей и задач проведения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4.8.7. перечень административных регламентов по осуществлению муниципального контроля;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4.8.8.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4.8.9. дата начала и окончания проведения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4.9. Основанием для проведения внеплановой проверки являются: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4.9.1.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4.9.2.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7E1665">
        <w:rPr>
          <w:rFonts w:ascii="Times New Roman" w:hAnsi="Times New Roman" w:cs="Times New Roman"/>
          <w:sz w:val="26"/>
          <w:szCs w:val="26"/>
        </w:rPr>
        <w:lastRenderedPageBreak/>
        <w:t xml:space="preserve">(памятникам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в) нарушение прав потребителей (в случае обращения граждан, права которых нарушены);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4.9.3.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4.10. При проведении плановой проверки субъекты, в отношении которых она проводится, должны быть уведомлены об этом </w:t>
      </w:r>
      <w:r>
        <w:rPr>
          <w:rFonts w:ascii="Times New Roman" w:hAnsi="Times New Roman" w:cs="Times New Roman"/>
          <w:sz w:val="26"/>
          <w:szCs w:val="26"/>
        </w:rPr>
        <w:t>должностями лицами</w:t>
      </w:r>
      <w:r w:rsidRPr="007E1665">
        <w:rPr>
          <w:rFonts w:ascii="Times New Roman" w:hAnsi="Times New Roman" w:cs="Times New Roman"/>
          <w:sz w:val="26"/>
          <w:szCs w:val="26"/>
        </w:rPr>
        <w:t xml:space="preserve">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о начале проведения плановой проверки заказным почтовым отправлением с уведомлением о вручении или иным другим способом.</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4.11.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4.12.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r>
        <w:rPr>
          <w:rFonts w:ascii="Times New Roman" w:hAnsi="Times New Roman" w:cs="Times New Roman"/>
          <w:sz w:val="26"/>
          <w:szCs w:val="26"/>
        </w:rPr>
        <w:t xml:space="preserve"> предоставить должностным лицам</w:t>
      </w:r>
      <w:r w:rsidRPr="007E1665">
        <w:rPr>
          <w:rFonts w:ascii="Times New Roman" w:hAnsi="Times New Roman" w:cs="Times New Roman"/>
          <w:sz w:val="26"/>
          <w:szCs w:val="26"/>
        </w:rPr>
        <w:t>,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lastRenderedPageBreak/>
        <w:t>5. Порядок оформления результатов муниципального контроля за обеспечением сохранности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5.1. По результатам проверки должностными лицами органа муниципального контроля за обеспечением сохранности автомобильных дорог общего пользования местного значения, проводящими проверку, составляется акт по установленной форме в трех экземплярах.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 В акте проверки указываются: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5.2.1. дата, время и место составления акта проверки.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5.2.2. наименование органа муниципального контроля.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5.2.3. дата и номер распоряжения или приказа руководителя, заместителя руководителя органа муниципального контроля.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5.2.4. фамилии, имена, отчества и должности должностного лица или должностных лиц, проводивших проверку.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5.2.6. дата, время, продолжительность и место проведения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5.2.7. сведения о результатах проверки, в том числе о выявленных нарушениях законодательства и о лицах, допустивших указанные нарушения.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5.2.8.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уполномоченные представители,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отсутствиему юридического лица, индивидуального предпринимателя указанного журнала.</w:t>
      </w:r>
    </w:p>
    <w:p w:rsidR="009E31DA" w:rsidRPr="007E1665" w:rsidRDefault="009E31DA" w:rsidP="009E31DA">
      <w:pPr>
        <w:rPr>
          <w:rFonts w:ascii="Times New Roman" w:hAnsi="Times New Roman" w:cs="Times New Roman"/>
          <w:sz w:val="26"/>
          <w:szCs w:val="26"/>
        </w:rPr>
      </w:pPr>
      <w:r w:rsidRPr="007E1665">
        <w:rPr>
          <w:rFonts w:ascii="Times New Roman" w:hAnsi="Times New Roman" w:cs="Times New Roman"/>
          <w:sz w:val="26"/>
          <w:szCs w:val="26"/>
        </w:rPr>
        <w:t xml:space="preserve">5.2.9. подписи должностного лица или должностных лиц, проводивших проверку.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w:t>
      </w:r>
      <w:r w:rsidRPr="007E1665">
        <w:rPr>
          <w:rFonts w:ascii="Times New Roman" w:hAnsi="Times New Roman" w:cs="Times New Roman"/>
          <w:sz w:val="26"/>
          <w:szCs w:val="26"/>
        </w:rPr>
        <w:lastRenderedPageBreak/>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прокураты</w:t>
      </w:r>
      <w:r>
        <w:rPr>
          <w:rFonts w:ascii="Times New Roman" w:hAnsi="Times New Roman" w:cs="Times New Roman"/>
          <w:sz w:val="26"/>
          <w:szCs w:val="26"/>
        </w:rPr>
        <w:t xml:space="preserve"> </w:t>
      </w:r>
      <w:r w:rsidRPr="007E1665">
        <w:rPr>
          <w:rFonts w:ascii="Times New Roman" w:hAnsi="Times New Roman" w:cs="Times New Roman"/>
          <w:sz w:val="26"/>
          <w:szCs w:val="26"/>
        </w:rPr>
        <w:t>в течение пяти рабочих дней со дня составления акта проверки.</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xml:space="preserve">5.7. Журнал учета проверок должен быть прошит, пронумерован и удостоверен печатью юридического лица, индивидуального предпринимателя.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5.8. При отсутствии журнала учета проверок в акте проверки делается соответствующая запись.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6. Меры, принимаемые должностными лицами в отношении фактов нарушений, выявленных при проведении муниципального контроля за обеспечением сохранности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6.1. В случае выявления при проведении проверки нарушений юридическим лицом, индивидуальным предпринимателем, физическим лицом требований по обеспечению сохранности автомобильных дорог должностные лица органа муниципального контроля, проводившие проверку, в пределах своих полномочий обязаны: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6.1.1. передать полученные в ходе проверки материалы (акт, документы и иную информацию, в том числе подтверждающую наличие нарушения сохранности автомобильных дорог) в 5-дневный срок в органы государственного контроля для рассмотрения и принятия решения.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6.1.2.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6.1.3.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xml:space="preserve">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автомобильных дорог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в пределах своих полномочий обязан незамедлительно принять меры по недопущению причинения вреда или прекращению его причинения. </w:t>
      </w:r>
    </w:p>
    <w:p w:rsidR="009E31DA" w:rsidRPr="007E1665" w:rsidRDefault="009E31DA" w:rsidP="009E31DA">
      <w:pPr>
        <w:jc w:val="center"/>
        <w:rPr>
          <w:rFonts w:ascii="Times New Roman" w:hAnsi="Times New Roman" w:cs="Times New Roman"/>
          <w:b/>
          <w:sz w:val="26"/>
          <w:szCs w:val="26"/>
        </w:rPr>
      </w:pPr>
      <w:r w:rsidRPr="007E1665">
        <w:rPr>
          <w:rFonts w:ascii="Times New Roman" w:hAnsi="Times New Roman" w:cs="Times New Roman"/>
          <w:b/>
          <w:sz w:val="26"/>
          <w:szCs w:val="26"/>
        </w:rPr>
        <w:t>7. Права, обязанности и ответственность должностных лиц, осуществляющих муниципальный контроль за обеспечением сохранности автомобильных дорог</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7.1. Должностные лица имеют право: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7.1.1. посещать при предъявлении служебного удостоверения и распоряжения администрации </w:t>
      </w:r>
      <w:r>
        <w:rPr>
          <w:rFonts w:ascii="Times New Roman" w:hAnsi="Times New Roman" w:cs="Times New Roman"/>
          <w:sz w:val="26"/>
          <w:szCs w:val="26"/>
        </w:rPr>
        <w:t>г</w:t>
      </w:r>
      <w:r w:rsidRPr="007E1665">
        <w:rPr>
          <w:rFonts w:ascii="Times New Roman" w:hAnsi="Times New Roman" w:cs="Times New Roman"/>
          <w:sz w:val="26"/>
          <w:szCs w:val="26"/>
        </w:rPr>
        <w:t>ородского поселения Залукокоаже организации, осуществляющие работы в полосе отвода автомобильных дорог и придорожной полосе, объекты дорожного сервиса;</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7.1.2. привлекать в установленном порядке специалистов для проведения обследований, экспертиз;</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7.1.3.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 7.1.4. обращаться в органы внутренних дел за содействием в предотвращении или пресечении действий, препятствующих осуществлению контроля за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 Должностные лица обязаны: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7.2.1. при проведении муниципального контроля за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муниципального контроля за обеспечением сохранности автомобильных дорог местного значения Городского поселения Залукокоаже Зольского района КБР, утвержденного администрацией муниципального образования, настоящим Порядком;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7.2.2. не препятствовать представителям юридического лица, индивидуальному предпринимателю присутствовать при проведении проверки, давать разъяснения по вопросам, относящимся к предмету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xml:space="preserve">7.2.3. представлять должностным лицам юридического лица, индивидуальному предпринимателю либо их представителям, присутствующим при проведении проверки, относящуюся к предмету проверки необходимую информацию и документы;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7.2.4. принимать меры, обеспечивающие эффективное целевое использование владельцами объектов дорожного сервиса;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7.2.6. оперативно рассматривать поступившие заявления и сообщения о нарушениях законодательства Российской Федерации;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7.2.8. соблюдать сроки проведения проверок;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7.2.9. осуществлять запись о проведенной проверке в журнале учета проверок.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 При проведении проверки должностные лица Комиссии не вправе: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Pr>
          <w:rFonts w:ascii="Times New Roman" w:hAnsi="Times New Roman" w:cs="Times New Roman"/>
          <w:sz w:val="26"/>
          <w:szCs w:val="26"/>
        </w:rPr>
        <w:t>должностных лиц</w:t>
      </w:r>
      <w:r w:rsidRPr="007E1665">
        <w:rPr>
          <w:rFonts w:ascii="Times New Roman" w:hAnsi="Times New Roman" w:cs="Times New Roman"/>
          <w:sz w:val="26"/>
          <w:szCs w:val="26"/>
        </w:rPr>
        <w:t xml:space="preserve">;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7.3.5. превышать установленные сроки проведения проверки;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lastRenderedPageBreak/>
        <w:t xml:space="preserve">7.3.6.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9E31DA" w:rsidRPr="007E1665" w:rsidRDefault="009E31DA" w:rsidP="009E31DA">
      <w:pPr>
        <w:jc w:val="both"/>
        <w:rPr>
          <w:rFonts w:ascii="Times New Roman" w:hAnsi="Times New Roman" w:cs="Times New Roman"/>
          <w:sz w:val="26"/>
          <w:szCs w:val="26"/>
        </w:rPr>
      </w:pPr>
      <w:r w:rsidRPr="007E1665">
        <w:rPr>
          <w:rFonts w:ascii="Times New Roman" w:hAnsi="Times New Roman" w:cs="Times New Roman"/>
          <w:sz w:val="26"/>
          <w:szCs w:val="26"/>
        </w:rPr>
        <w:t xml:space="preserve">7.3.7.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9E31DA" w:rsidRPr="007E1665" w:rsidRDefault="009E31DA" w:rsidP="009E31DA">
      <w:pPr>
        <w:jc w:val="both"/>
        <w:rPr>
          <w:rFonts w:ascii="Times New Roman" w:hAnsi="Times New Roman" w:cs="Times New Roman"/>
          <w:sz w:val="26"/>
          <w:szCs w:val="26"/>
        </w:rPr>
      </w:pPr>
      <w:r>
        <w:rPr>
          <w:rFonts w:ascii="Times New Roman" w:hAnsi="Times New Roman" w:cs="Times New Roman"/>
          <w:sz w:val="26"/>
          <w:szCs w:val="26"/>
        </w:rPr>
        <w:t>7.4. Должностные лица</w:t>
      </w:r>
      <w:r w:rsidRPr="007E1665">
        <w:rPr>
          <w:rFonts w:ascii="Times New Roman" w:hAnsi="Times New Roman" w:cs="Times New Roman"/>
          <w:sz w:val="26"/>
          <w:szCs w:val="26"/>
        </w:rPr>
        <w:t>, осуществляющие муниципальный контроль за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при проведении проверок несут ответственность в соответствии с законодательством Российской Федерации</w:t>
      </w:r>
    </w:p>
    <w:p w:rsidR="00BA4E7B" w:rsidRPr="009E6ECD" w:rsidRDefault="00BA4E7B" w:rsidP="009E31DA">
      <w:pPr>
        <w:shd w:val="clear" w:color="auto" w:fill="FFFFFF"/>
        <w:spacing w:after="225" w:line="252" w:lineRule="atLeast"/>
        <w:ind w:right="4960"/>
        <w:rPr>
          <w:rFonts w:ascii="Times New Roman" w:hAnsi="Times New Roman" w:cs="Times New Roman"/>
          <w:b/>
          <w:sz w:val="28"/>
          <w:szCs w:val="28"/>
        </w:rPr>
      </w:pPr>
    </w:p>
    <w:sectPr w:rsidR="00BA4E7B" w:rsidRPr="009E6ECD" w:rsidSect="009E31DA">
      <w:pgSz w:w="11906" w:h="16838"/>
      <w:pgMar w:top="1276"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A4317"/>
    <w:multiLevelType w:val="hybridMultilevel"/>
    <w:tmpl w:val="9AD2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C1E89"/>
    <w:multiLevelType w:val="hybridMultilevel"/>
    <w:tmpl w:val="6F684D7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6D0991"/>
    <w:multiLevelType w:val="hybridMultilevel"/>
    <w:tmpl w:val="F4F0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12101F"/>
    <w:multiLevelType w:val="hybridMultilevel"/>
    <w:tmpl w:val="6F684D7E"/>
    <w:lvl w:ilvl="0" w:tplc="0419000F">
      <w:start w:val="1"/>
      <w:numFmt w:val="decimal"/>
      <w:lvlText w:val="%1."/>
      <w:lvlJc w:val="left"/>
      <w:pPr>
        <w:ind w:left="360" w:hanging="360"/>
      </w:p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5C"/>
    <w:rsid w:val="0002752E"/>
    <w:rsid w:val="00067C25"/>
    <w:rsid w:val="00084C15"/>
    <w:rsid w:val="000D7C62"/>
    <w:rsid w:val="000E742C"/>
    <w:rsid w:val="000F1E26"/>
    <w:rsid w:val="00175E45"/>
    <w:rsid w:val="001876E9"/>
    <w:rsid w:val="001916AC"/>
    <w:rsid w:val="001943AA"/>
    <w:rsid w:val="00224607"/>
    <w:rsid w:val="00234CB6"/>
    <w:rsid w:val="00282D87"/>
    <w:rsid w:val="002C6A15"/>
    <w:rsid w:val="002E5129"/>
    <w:rsid w:val="002F7A8D"/>
    <w:rsid w:val="003E4BCE"/>
    <w:rsid w:val="0045589F"/>
    <w:rsid w:val="0046693B"/>
    <w:rsid w:val="004710C8"/>
    <w:rsid w:val="004E625C"/>
    <w:rsid w:val="004F79D4"/>
    <w:rsid w:val="00553482"/>
    <w:rsid w:val="00553FEB"/>
    <w:rsid w:val="005643E3"/>
    <w:rsid w:val="005948FE"/>
    <w:rsid w:val="00594FA1"/>
    <w:rsid w:val="005D2329"/>
    <w:rsid w:val="005E488C"/>
    <w:rsid w:val="00644592"/>
    <w:rsid w:val="00646574"/>
    <w:rsid w:val="00660D55"/>
    <w:rsid w:val="006610C9"/>
    <w:rsid w:val="0068211A"/>
    <w:rsid w:val="0068574D"/>
    <w:rsid w:val="00694B57"/>
    <w:rsid w:val="00696A9C"/>
    <w:rsid w:val="006D77A1"/>
    <w:rsid w:val="006E2E9A"/>
    <w:rsid w:val="00734E1C"/>
    <w:rsid w:val="00736DEA"/>
    <w:rsid w:val="007961D2"/>
    <w:rsid w:val="00800D68"/>
    <w:rsid w:val="0080388D"/>
    <w:rsid w:val="00831D95"/>
    <w:rsid w:val="00902C81"/>
    <w:rsid w:val="009201E1"/>
    <w:rsid w:val="00924F70"/>
    <w:rsid w:val="00956523"/>
    <w:rsid w:val="009A70CF"/>
    <w:rsid w:val="009E31DA"/>
    <w:rsid w:val="009E6ECD"/>
    <w:rsid w:val="00A3279C"/>
    <w:rsid w:val="00AA3FFF"/>
    <w:rsid w:val="00B55EE2"/>
    <w:rsid w:val="00BA4E7B"/>
    <w:rsid w:val="00BB26EB"/>
    <w:rsid w:val="00BB43AA"/>
    <w:rsid w:val="00BD64D7"/>
    <w:rsid w:val="00BD7316"/>
    <w:rsid w:val="00C05C36"/>
    <w:rsid w:val="00CF766A"/>
    <w:rsid w:val="00D07E4E"/>
    <w:rsid w:val="00D348D9"/>
    <w:rsid w:val="00DD7AF8"/>
    <w:rsid w:val="00E51D67"/>
    <w:rsid w:val="00E60521"/>
    <w:rsid w:val="00E76C6D"/>
    <w:rsid w:val="00E85A48"/>
    <w:rsid w:val="00F05E6E"/>
    <w:rsid w:val="00F933FD"/>
    <w:rsid w:val="00F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4C306-A2EF-4A88-8A0E-5EF2EA1F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C15"/>
  </w:style>
  <w:style w:type="paragraph" w:styleId="1">
    <w:name w:val="heading 1"/>
    <w:basedOn w:val="a"/>
    <w:next w:val="a"/>
    <w:link w:val="10"/>
    <w:qFormat/>
    <w:rsid w:val="004E625C"/>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25C"/>
    <w:rPr>
      <w:rFonts w:ascii="Times New Roman" w:eastAsia="Times New Roman" w:hAnsi="Times New Roman" w:cs="Times New Roman"/>
      <w:b/>
      <w:sz w:val="28"/>
      <w:szCs w:val="20"/>
    </w:rPr>
  </w:style>
  <w:style w:type="paragraph" w:styleId="a3">
    <w:name w:val="Body Text"/>
    <w:basedOn w:val="a"/>
    <w:link w:val="a4"/>
    <w:unhideWhenUsed/>
    <w:rsid w:val="004E625C"/>
    <w:pPr>
      <w:spacing w:after="0" w:line="240" w:lineRule="auto"/>
      <w:ind w:right="-142"/>
    </w:pPr>
    <w:rPr>
      <w:rFonts w:ascii="Times New Roman" w:eastAsia="Times New Roman" w:hAnsi="Times New Roman" w:cs="Times New Roman"/>
      <w:sz w:val="28"/>
      <w:szCs w:val="20"/>
    </w:rPr>
  </w:style>
  <w:style w:type="character" w:customStyle="1" w:styleId="a4">
    <w:name w:val="Основной текст Знак"/>
    <w:basedOn w:val="a0"/>
    <w:link w:val="a3"/>
    <w:rsid w:val="004E625C"/>
    <w:rPr>
      <w:rFonts w:ascii="Times New Roman" w:eastAsia="Times New Roman" w:hAnsi="Times New Roman" w:cs="Times New Roman"/>
      <w:sz w:val="28"/>
      <w:szCs w:val="20"/>
    </w:rPr>
  </w:style>
  <w:style w:type="paragraph" w:styleId="a5">
    <w:name w:val="List Paragraph"/>
    <w:basedOn w:val="a"/>
    <w:uiPriority w:val="34"/>
    <w:qFormat/>
    <w:rsid w:val="004E625C"/>
    <w:pPr>
      <w:ind w:left="720"/>
      <w:contextualSpacing/>
    </w:pPr>
    <w:rPr>
      <w:rFonts w:eastAsiaTheme="minorHAnsi"/>
      <w:lang w:eastAsia="en-US"/>
    </w:rPr>
  </w:style>
  <w:style w:type="paragraph" w:styleId="a6">
    <w:name w:val="Balloon Text"/>
    <w:basedOn w:val="a"/>
    <w:link w:val="a7"/>
    <w:uiPriority w:val="99"/>
    <w:semiHidden/>
    <w:unhideWhenUsed/>
    <w:rsid w:val="004E62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6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5060">
      <w:bodyDiv w:val="1"/>
      <w:marLeft w:val="0"/>
      <w:marRight w:val="0"/>
      <w:marTop w:val="0"/>
      <w:marBottom w:val="0"/>
      <w:divBdr>
        <w:top w:val="none" w:sz="0" w:space="0" w:color="auto"/>
        <w:left w:val="none" w:sz="0" w:space="0" w:color="auto"/>
        <w:bottom w:val="none" w:sz="0" w:space="0" w:color="auto"/>
        <w:right w:val="none" w:sz="0" w:space="0" w:color="auto"/>
      </w:divBdr>
    </w:div>
    <w:div w:id="5754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674D3-EB1D-45BC-92CB-5BB6AD05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4561</Words>
  <Characters>25998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топ</cp:lastModifiedBy>
  <cp:revision>5</cp:revision>
  <cp:lastPrinted>2019-02-13T14:55:00Z</cp:lastPrinted>
  <dcterms:created xsi:type="dcterms:W3CDTF">2019-02-13T14:44:00Z</dcterms:created>
  <dcterms:modified xsi:type="dcterms:W3CDTF">2019-02-15T12:51:00Z</dcterms:modified>
</cp:coreProperties>
</file>