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Default="007074E2" w:rsidP="001D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3</w:t>
      </w:r>
    </w:p>
    <w:p w:rsidR="001D13B6" w:rsidRDefault="001D13B6" w:rsidP="001D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противодействию экстремистской и террористической деятельности на территории</w:t>
      </w:r>
    </w:p>
    <w:p w:rsidR="001D13B6" w:rsidRDefault="001D13B6" w:rsidP="001D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</w:t>
      </w:r>
    </w:p>
    <w:p w:rsidR="001D13B6" w:rsidRDefault="008D4AE3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4E2">
        <w:rPr>
          <w:rFonts w:ascii="Times New Roman" w:hAnsi="Times New Roman" w:cs="Times New Roman"/>
          <w:sz w:val="28"/>
          <w:szCs w:val="28"/>
        </w:rPr>
        <w:t>8.0</w:t>
      </w:r>
      <w:r w:rsidR="000D05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1D13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п. Залукокоаже</w:t>
      </w:r>
    </w:p>
    <w:p w:rsidR="001D13B6" w:rsidRDefault="001D13B6" w:rsidP="001D13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15-00</w:t>
      </w: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П.А.Бжахов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глава местной администрации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алукокоаже, председатель комиссии. </w:t>
      </w: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Шерметова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М.А.-заместитель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главы местной администрации г.п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Бжеников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А.Ю. –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Хашкулов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т.Х. – ведущий специалист, юрист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Бженикова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М.А.- директор МКОУ «СОШ №2» г.п.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Махошева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Т.К. – директор МКОУ «СОШ №1» г.п.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Бжахов З.Х. – генеральный директор ООО «Водоканал плюс»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Гендугов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А.Х. – имам городского поселения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Бабугоева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 -  председатель Совета женщин при главе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.п. Залукокоаже</w:t>
      </w:r>
    </w:p>
    <w:p w:rsidR="001D13B6" w:rsidRDefault="001D13B6" w:rsidP="001D1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Амшуков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А.Х. – председатель Совета ветеранов войны и труда</w:t>
      </w:r>
    </w:p>
    <w:p w:rsidR="001D13B6" w:rsidRDefault="001D13B6" w:rsidP="001D13B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руководители предприятий и организаций поселения,</w:t>
      </w: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общественных организаций.</w:t>
      </w:r>
    </w:p>
    <w:tbl>
      <w:tblPr>
        <w:tblW w:w="0" w:type="auto"/>
        <w:tblLook w:val="01E0"/>
      </w:tblPr>
      <w:tblGrid>
        <w:gridCol w:w="2545"/>
        <w:gridCol w:w="407"/>
        <w:gridCol w:w="6544"/>
      </w:tblGrid>
      <w:tr w:rsidR="001D13B6" w:rsidTr="001D13B6">
        <w:trPr>
          <w:trHeight w:val="312"/>
        </w:trPr>
        <w:tc>
          <w:tcPr>
            <w:tcW w:w="2545" w:type="dxa"/>
          </w:tcPr>
          <w:p w:rsidR="001D13B6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1D13B6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1D13B6" w:rsidRDefault="001D13B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B7852" w:rsidRDefault="001D13B6" w:rsidP="000B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Повестка дня:</w:t>
      </w:r>
    </w:p>
    <w:p w:rsidR="008D4AE3" w:rsidRDefault="001D13B6" w:rsidP="000B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8D4AE3">
        <w:rPr>
          <w:rFonts w:ascii="Times New Roman" w:hAnsi="Times New Roman" w:cs="Times New Roman"/>
          <w:sz w:val="28"/>
          <w:szCs w:val="28"/>
        </w:rPr>
        <w:t>О</w:t>
      </w:r>
      <w:r w:rsidR="007074E2">
        <w:rPr>
          <w:rFonts w:ascii="Times New Roman" w:hAnsi="Times New Roman" w:cs="Times New Roman"/>
          <w:sz w:val="28"/>
          <w:szCs w:val="28"/>
        </w:rPr>
        <w:t xml:space="preserve"> мерах по обеспечению безопасности в период проведения массовых </w:t>
      </w:r>
      <w:r w:rsidR="008D4AE3">
        <w:rPr>
          <w:rFonts w:ascii="Times New Roman" w:hAnsi="Times New Roman" w:cs="Times New Roman"/>
          <w:sz w:val="28"/>
          <w:szCs w:val="28"/>
        </w:rPr>
        <w:t>мероприятий</w:t>
      </w:r>
      <w:r w:rsidR="007074E2">
        <w:rPr>
          <w:rFonts w:ascii="Times New Roman" w:hAnsi="Times New Roman" w:cs="Times New Roman"/>
          <w:sz w:val="28"/>
          <w:szCs w:val="28"/>
        </w:rPr>
        <w:t xml:space="preserve"> посвященных Дню знаний, Дню государственности КБР, 460-летию добровольного вхождения Кабардино-Балкарии в состав Российского государства и Дню солидарности в борьбе с тер</w:t>
      </w:r>
      <w:r w:rsidR="00071A51">
        <w:rPr>
          <w:rFonts w:ascii="Times New Roman" w:hAnsi="Times New Roman" w:cs="Times New Roman"/>
          <w:sz w:val="28"/>
          <w:szCs w:val="28"/>
        </w:rPr>
        <w:t>ро</w:t>
      </w:r>
      <w:r w:rsidR="007074E2">
        <w:rPr>
          <w:rFonts w:ascii="Times New Roman" w:hAnsi="Times New Roman" w:cs="Times New Roman"/>
          <w:sz w:val="28"/>
          <w:szCs w:val="28"/>
        </w:rPr>
        <w:t>ризмом.</w:t>
      </w:r>
      <w:r w:rsidR="008D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3B6" w:rsidRDefault="001D13B6" w:rsidP="001D1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D05F1" w:rsidRDefault="001D13B6" w:rsidP="000D05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местной администрации городского поселения Залукокоаже, который сообщил, что </w:t>
      </w:r>
      <w:r w:rsidR="000D05F1">
        <w:rPr>
          <w:rFonts w:ascii="Times New Roman" w:hAnsi="Times New Roman"/>
          <w:sz w:val="28"/>
          <w:szCs w:val="28"/>
        </w:rPr>
        <w:t>Местная администрация городского поселения Залукокоаже принимает активное участие в обеспечении безопасности населения и охране общественного порядка в период подготовки и проведения массовых мероприятий в поселке.</w:t>
      </w:r>
    </w:p>
    <w:p w:rsidR="000D05F1" w:rsidRPr="004E4A6E" w:rsidRDefault="000D05F1" w:rsidP="004E4A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lastRenderedPageBreak/>
        <w:t xml:space="preserve">         1 сентября на территории поселения планируется, проведение торжественных линеек в образовательных учреждениях поселения, открытых уроков, лекций и бесед, посвященных «Дню знаний» и Дню государственности КБР с участием представителей органов местного самоуправления и общественных организаций поселения.</w:t>
      </w:r>
    </w:p>
    <w:p w:rsidR="000D05F1" w:rsidRPr="004E4A6E" w:rsidRDefault="000D05F1" w:rsidP="004E4A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 xml:space="preserve">        К  Дню солидарности в борьбе с терроризмом будут проведены: конкурс рисунков на асфальте «Мы </w:t>
      </w:r>
      <w:proofErr w:type="gramStart"/>
      <w:r w:rsidRPr="004E4A6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E4A6E">
        <w:rPr>
          <w:rFonts w:ascii="Times New Roman" w:hAnsi="Times New Roman" w:cs="Times New Roman"/>
          <w:sz w:val="28"/>
          <w:szCs w:val="28"/>
        </w:rPr>
        <w:t>ротив террора», теннисный турнир, беседа с детьми «Вместе скажем –нет террору».</w:t>
      </w:r>
    </w:p>
    <w:p w:rsidR="000D05F1" w:rsidRPr="004E4A6E" w:rsidRDefault="000D05F1" w:rsidP="004E4A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 xml:space="preserve">       В рамках празднования Дня государственности КБР и 460-летия добровольного вхождения Кабардино-Балкарии в состав российского государства запланированы: конкурс рисунков «Портрет Марии - глазами детей», беседа с детьми «По тропам истории», тематическая литературная композиция «Дорогами дружбы и Братства».</w:t>
      </w:r>
    </w:p>
    <w:p w:rsidR="000D05F1" w:rsidRPr="004E4A6E" w:rsidRDefault="000D05F1" w:rsidP="004E4A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 xml:space="preserve">    В целях принятия дополнительных мер, направленных на обеспечение безопасности, недопущения дестабилизации общественно-политической обстановки, предупреждения и пресечения возможных террористических проявлений на территории </w:t>
      </w:r>
      <w:proofErr w:type="gramStart"/>
      <w:r w:rsidRPr="004E4A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4A6E">
        <w:rPr>
          <w:rFonts w:ascii="Times New Roman" w:hAnsi="Times New Roman" w:cs="Times New Roman"/>
          <w:sz w:val="28"/>
          <w:szCs w:val="28"/>
        </w:rPr>
        <w:t xml:space="preserve">.п. Залукокоаже в период подготовки и проведения праздников издано Распоряжение   от 24 августа 2017 года № </w:t>
      </w:r>
      <w:proofErr w:type="gramStart"/>
      <w:r w:rsidRPr="004E4A6E">
        <w:rPr>
          <w:rFonts w:ascii="Times New Roman" w:hAnsi="Times New Roman" w:cs="Times New Roman"/>
          <w:sz w:val="28"/>
          <w:szCs w:val="28"/>
        </w:rPr>
        <w:t>54</w:t>
      </w:r>
      <w:proofErr w:type="gramEnd"/>
      <w:r w:rsidRPr="004E4A6E">
        <w:rPr>
          <w:rFonts w:ascii="Times New Roman" w:hAnsi="Times New Roman" w:cs="Times New Roman"/>
          <w:sz w:val="28"/>
          <w:szCs w:val="28"/>
        </w:rPr>
        <w:t xml:space="preserve">  где утверждены:</w:t>
      </w:r>
    </w:p>
    <w:p w:rsidR="000D05F1" w:rsidRPr="004E4A6E" w:rsidRDefault="000D05F1" w:rsidP="004E4A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 xml:space="preserve">- планы мероприятий  посвященных празднованию отмеченных дат; </w:t>
      </w:r>
    </w:p>
    <w:p w:rsidR="000D05F1" w:rsidRPr="004E4A6E" w:rsidRDefault="000D05F1" w:rsidP="004E4A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>- график дежурства работников Местной администрации и Дома Культуры  в праздничные и выходные дни  (1,2,3,8,9,10 сентября 2017 года)</w:t>
      </w:r>
    </w:p>
    <w:p w:rsidR="000D05F1" w:rsidRPr="004E4A6E" w:rsidRDefault="000D05F1" w:rsidP="004E4A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 xml:space="preserve">      Руководителям муниципальных учреждений, предприятий, организации всех форм собственности рекомендовано принять дополнительные меры по обеспечению антитеррористической защищенности и пожарной безопасности подведомственных объектов и мест с массовым пребыванием людей.</w:t>
      </w:r>
    </w:p>
    <w:p w:rsidR="000D05F1" w:rsidRPr="004E4A6E" w:rsidRDefault="000D05F1" w:rsidP="004E4A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 xml:space="preserve">  Генеральному директор</w:t>
      </w:r>
      <w:proofErr w:type="gramStart"/>
      <w:r w:rsidRPr="004E4A6E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4E4A6E">
        <w:rPr>
          <w:rFonts w:ascii="Times New Roman" w:hAnsi="Times New Roman" w:cs="Times New Roman"/>
          <w:sz w:val="28"/>
          <w:szCs w:val="28"/>
        </w:rPr>
        <w:t xml:space="preserve"> «Водоканал плюс» поручено обеспечить бесперебойную работу объектов коммунального хозяйства, обеспечить надежную охрану важных объектов инженерной инфраструктуры и коммуникаций, соблюдения порядка и дисциплины на объектах, обеспечить круглосуточное дежурство ответственных должностных лиц и аварийных бригад.</w:t>
      </w:r>
    </w:p>
    <w:p w:rsidR="000D05F1" w:rsidRPr="004E4A6E" w:rsidRDefault="000D05F1" w:rsidP="004E4A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 xml:space="preserve">    Начиная с 25 августа комиссией по чрезвычайным ситуациям и обеспечению пожарной безопасности </w:t>
      </w:r>
      <w:proofErr w:type="gramStart"/>
      <w:r w:rsidRPr="004E4A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4A6E">
        <w:rPr>
          <w:rFonts w:ascii="Times New Roman" w:hAnsi="Times New Roman" w:cs="Times New Roman"/>
          <w:sz w:val="28"/>
          <w:szCs w:val="28"/>
        </w:rPr>
        <w:t xml:space="preserve">.п. Залукокоаже с привлечением депутатского корпуса, ДНД представителей общественности и актива поселения будет организовано проведение среди населения разъяснительной работы, направленной на повышение организованности и бдительности, готовности к действиям в чрезвычайных ситуациях, укреплению взаимодействия с правоохранительными органами, обратив внимание на правила поведения граждан при обнаружении подозрительных предметов, признаков подозрительного поведения отдельных лиц. </w:t>
      </w:r>
    </w:p>
    <w:p w:rsidR="000D05F1" w:rsidRPr="004E4A6E" w:rsidRDefault="000D05F1" w:rsidP="004E4A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 xml:space="preserve">    Сегодня  Программы праздничных мероприятий с указанием даты, времени и мест их проведения будут направлены в ОМВД РФ по </w:t>
      </w:r>
      <w:proofErr w:type="spellStart"/>
      <w:r w:rsidRPr="004E4A6E">
        <w:rPr>
          <w:rFonts w:ascii="Times New Roman" w:hAnsi="Times New Roman" w:cs="Times New Roman"/>
          <w:sz w:val="28"/>
          <w:szCs w:val="28"/>
        </w:rPr>
        <w:t>Зольскому</w:t>
      </w:r>
      <w:proofErr w:type="spellEnd"/>
      <w:r w:rsidRPr="004E4A6E">
        <w:rPr>
          <w:rFonts w:ascii="Times New Roman" w:hAnsi="Times New Roman" w:cs="Times New Roman"/>
          <w:sz w:val="28"/>
          <w:szCs w:val="28"/>
        </w:rPr>
        <w:t xml:space="preserve"> району и </w:t>
      </w:r>
      <w:proofErr w:type="spellStart"/>
      <w:r w:rsidRPr="004E4A6E">
        <w:rPr>
          <w:rFonts w:ascii="Times New Roman" w:hAnsi="Times New Roman" w:cs="Times New Roman"/>
          <w:sz w:val="28"/>
          <w:szCs w:val="28"/>
        </w:rPr>
        <w:t>Зольское</w:t>
      </w:r>
      <w:proofErr w:type="spellEnd"/>
      <w:r w:rsidRPr="004E4A6E">
        <w:rPr>
          <w:rFonts w:ascii="Times New Roman" w:hAnsi="Times New Roman" w:cs="Times New Roman"/>
          <w:sz w:val="28"/>
          <w:szCs w:val="28"/>
        </w:rPr>
        <w:t xml:space="preserve"> отделение УФСБ РФ по КБР.</w:t>
      </w:r>
    </w:p>
    <w:p w:rsidR="000D05F1" w:rsidRPr="004E4A6E" w:rsidRDefault="000D05F1" w:rsidP="004E4A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 xml:space="preserve">     В целях организованного проведения праздничных  мероприятий в городском поселении   будет организовано дежурство народной дружины «Залукокоаже». Народная дружина совместно с участковыми </w:t>
      </w:r>
      <w:r w:rsidRPr="004E4A6E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полиции  будут проводить совместный обход закрепленной территории согласно графику, оказывать содействие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мероприятий.    </w:t>
      </w:r>
    </w:p>
    <w:p w:rsidR="00071A51" w:rsidRPr="004E4A6E" w:rsidRDefault="000D05F1" w:rsidP="004E4A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 xml:space="preserve">    Программа праздничных мероприятий, а также номера экстренных служб (дежурная часть ОМВД России по </w:t>
      </w:r>
      <w:proofErr w:type="spellStart"/>
      <w:r w:rsidRPr="004E4A6E">
        <w:rPr>
          <w:rFonts w:ascii="Times New Roman" w:hAnsi="Times New Roman" w:cs="Times New Roman"/>
          <w:sz w:val="28"/>
          <w:szCs w:val="28"/>
        </w:rPr>
        <w:t>Зольскому</w:t>
      </w:r>
      <w:proofErr w:type="spellEnd"/>
      <w:r w:rsidRPr="004E4A6E">
        <w:rPr>
          <w:rFonts w:ascii="Times New Roman" w:hAnsi="Times New Roman" w:cs="Times New Roman"/>
          <w:sz w:val="28"/>
          <w:szCs w:val="28"/>
        </w:rPr>
        <w:t xml:space="preserve"> району КБР, телефон доверия, прокуратура </w:t>
      </w:r>
      <w:proofErr w:type="spellStart"/>
      <w:r w:rsidRPr="004E4A6E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4E4A6E">
        <w:rPr>
          <w:rFonts w:ascii="Times New Roman" w:hAnsi="Times New Roman" w:cs="Times New Roman"/>
          <w:sz w:val="28"/>
          <w:szCs w:val="28"/>
        </w:rPr>
        <w:t xml:space="preserve"> района КБР, дежурная часть МВД по КБР, горячая линия) размещены на официальном сайте местной администрации </w:t>
      </w:r>
      <w:proofErr w:type="gramStart"/>
      <w:r w:rsidRPr="004E4A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4A6E">
        <w:rPr>
          <w:rFonts w:ascii="Times New Roman" w:hAnsi="Times New Roman" w:cs="Times New Roman"/>
          <w:sz w:val="28"/>
          <w:szCs w:val="28"/>
        </w:rPr>
        <w:t xml:space="preserve">.п. Залукокоаже.  </w:t>
      </w:r>
    </w:p>
    <w:p w:rsidR="008F731B" w:rsidRDefault="00071A51" w:rsidP="00071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BB4163" w:rsidRPr="00071A51">
        <w:rPr>
          <w:rFonts w:ascii="Times New Roman" w:hAnsi="Times New Roman" w:cs="Times New Roman"/>
          <w:sz w:val="28"/>
          <w:szCs w:val="28"/>
        </w:rPr>
        <w:t xml:space="preserve">В целях принятия дополнительных мер, направленных </w:t>
      </w:r>
      <w:r>
        <w:rPr>
          <w:rFonts w:ascii="Times New Roman" w:hAnsi="Times New Roman" w:cs="Times New Roman"/>
          <w:sz w:val="28"/>
          <w:szCs w:val="28"/>
        </w:rPr>
        <w:t>на обеспечение безопасности, недопущения дестабилизации общественно-политической обстановки, предупреждения и пресечения возможных террористических проявлений на территории городского поселения в период подготовки и проведения массовых мероприятий посвященных, Дню знаний, Дню государственности КБР, 460-летию добровольного вхождения Кабардино-Балкарии в состав Российского государства и Дню солидарности в борьбе с терроризмом, Комиссия решила:</w:t>
      </w:r>
      <w:proofErr w:type="gramEnd"/>
    </w:p>
    <w:p w:rsidR="000C2BA6" w:rsidRDefault="0079418B" w:rsidP="000C2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2BA6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организаций на территории </w:t>
      </w:r>
      <w:proofErr w:type="gramStart"/>
      <w:r w:rsidR="000C2B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2BA6">
        <w:rPr>
          <w:rFonts w:ascii="Times New Roman" w:hAnsi="Times New Roman" w:cs="Times New Roman"/>
          <w:sz w:val="28"/>
          <w:szCs w:val="28"/>
        </w:rPr>
        <w:t>.п. Залукокоаже рекомендовать:</w:t>
      </w:r>
    </w:p>
    <w:p w:rsidR="000C2BA6" w:rsidRDefault="000C2BA6" w:rsidP="000C2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мероприятия по оформлению и благоустройству территорий;</w:t>
      </w:r>
    </w:p>
    <w:p w:rsidR="000C2BA6" w:rsidRDefault="000C2BA6" w:rsidP="000C2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 персональную ответственность принять меры по обеспечению безопасности и антитеррористической защищенности на объектах жизнеобеспечения и </w:t>
      </w:r>
      <w:r w:rsidR="009308EA">
        <w:rPr>
          <w:rFonts w:ascii="Times New Roman" w:hAnsi="Times New Roman" w:cs="Times New Roman"/>
          <w:sz w:val="28"/>
          <w:szCs w:val="28"/>
        </w:rPr>
        <w:t>массового пребывания граждан;</w:t>
      </w:r>
    </w:p>
    <w:p w:rsidR="009308EA" w:rsidRDefault="009308EA" w:rsidP="000C2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Залукокоаже с привлечением депутатского корпуса, членов ДНД, представителей общественности и актива поселения, провести мероприятия информационно-пропагандистского характера, направленные на повышение бдительности граждан и разъяснение их действий в случае террористических угроз, а также о действиях при обнаружении вз</w:t>
      </w:r>
      <w:r w:rsidR="000B78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ывчатых веществ и </w:t>
      </w:r>
      <w:r w:rsidR="000B7852">
        <w:rPr>
          <w:rFonts w:ascii="Times New Roman" w:hAnsi="Times New Roman" w:cs="Times New Roman"/>
          <w:sz w:val="28"/>
          <w:szCs w:val="28"/>
        </w:rPr>
        <w:t>подозрительных предметов.</w:t>
      </w:r>
    </w:p>
    <w:p w:rsidR="000B7852" w:rsidRDefault="000C2BA6" w:rsidP="000B78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52">
        <w:rPr>
          <w:rFonts w:ascii="Times New Roman" w:hAnsi="Times New Roman" w:cs="Times New Roman"/>
          <w:b/>
          <w:sz w:val="28"/>
          <w:szCs w:val="28"/>
        </w:rPr>
        <w:t>Голосовали: За -10, Проти</w:t>
      </w:r>
      <w:proofErr w:type="gramStart"/>
      <w:r w:rsidR="000B7852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="000B7852">
        <w:rPr>
          <w:rFonts w:ascii="Times New Roman" w:hAnsi="Times New Roman" w:cs="Times New Roman"/>
          <w:b/>
          <w:sz w:val="28"/>
          <w:szCs w:val="28"/>
        </w:rPr>
        <w:t xml:space="preserve"> нет. Единогласно.</w:t>
      </w:r>
    </w:p>
    <w:p w:rsidR="000B7852" w:rsidRDefault="000B7852" w:rsidP="000B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П.А.Бжахов</w:t>
      </w:r>
      <w:proofErr w:type="spellEnd"/>
    </w:p>
    <w:p w:rsidR="000B7852" w:rsidRDefault="000B7852" w:rsidP="000B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А.Ю.Бжеников</w:t>
      </w:r>
      <w:proofErr w:type="spellEnd"/>
    </w:p>
    <w:p w:rsidR="00071A51" w:rsidRDefault="00071A51" w:rsidP="000C2BA6">
      <w:pPr>
        <w:rPr>
          <w:rFonts w:ascii="Times New Roman" w:hAnsi="Times New Roman"/>
          <w:sz w:val="28"/>
          <w:szCs w:val="28"/>
        </w:rPr>
      </w:pPr>
    </w:p>
    <w:p w:rsidR="000B7852" w:rsidRDefault="000B7852" w:rsidP="000B7852">
      <w:pPr>
        <w:jc w:val="center"/>
        <w:rPr>
          <w:sz w:val="28"/>
          <w:szCs w:val="28"/>
        </w:rPr>
      </w:pPr>
    </w:p>
    <w:p w:rsidR="004E4A6E" w:rsidRDefault="004E4A6E" w:rsidP="000B7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6E" w:rsidRDefault="004E4A6E" w:rsidP="000B7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6E" w:rsidRDefault="004E4A6E" w:rsidP="000B7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6E" w:rsidRDefault="004E4A6E" w:rsidP="000B7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52" w:rsidRPr="000B7852" w:rsidRDefault="000B7852" w:rsidP="000B7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B7852" w:rsidRPr="000B7852" w:rsidRDefault="000B7852" w:rsidP="000B7852">
      <w:pPr>
        <w:jc w:val="center"/>
        <w:rPr>
          <w:rFonts w:ascii="Times New Roman" w:hAnsi="Times New Roman" w:cs="Times New Roman"/>
          <w:b/>
          <w:szCs w:val="28"/>
        </w:rPr>
      </w:pPr>
      <w:r w:rsidRPr="000B7852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proofErr w:type="gramStart"/>
      <w:r w:rsidRPr="000B7852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0B7852">
        <w:rPr>
          <w:rFonts w:ascii="Times New Roman" w:hAnsi="Times New Roman" w:cs="Times New Roman"/>
          <w:b/>
          <w:szCs w:val="28"/>
        </w:rPr>
        <w:t xml:space="preserve"> </w:t>
      </w:r>
    </w:p>
    <w:p w:rsidR="000B7852" w:rsidRPr="000B7852" w:rsidRDefault="000B7852" w:rsidP="000B7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52">
        <w:rPr>
          <w:rFonts w:ascii="Times New Roman" w:hAnsi="Times New Roman" w:cs="Times New Roman"/>
          <w:b/>
          <w:sz w:val="28"/>
          <w:szCs w:val="28"/>
        </w:rPr>
        <w:t>Дню солидарности в борьбе с терроризмом</w:t>
      </w:r>
    </w:p>
    <w:p w:rsidR="000B7852" w:rsidRPr="000B7852" w:rsidRDefault="000B7852" w:rsidP="000B7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52">
        <w:rPr>
          <w:rFonts w:ascii="Times New Roman" w:hAnsi="Times New Roman" w:cs="Times New Roman"/>
          <w:b/>
          <w:sz w:val="28"/>
          <w:szCs w:val="28"/>
        </w:rPr>
        <w:t>в городском поселении Залукокоаже</w:t>
      </w:r>
    </w:p>
    <w:p w:rsidR="000B7852" w:rsidRPr="000B7852" w:rsidRDefault="000B7852" w:rsidP="000B7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68"/>
        <w:gridCol w:w="1744"/>
        <w:gridCol w:w="1862"/>
        <w:gridCol w:w="2035"/>
      </w:tblGrid>
      <w:tr w:rsidR="000B7852" w:rsidRPr="000B7852" w:rsidTr="00463438">
        <w:tc>
          <w:tcPr>
            <w:tcW w:w="594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3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46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93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B7852" w:rsidRPr="000B7852" w:rsidTr="00463438">
        <w:tc>
          <w:tcPr>
            <w:tcW w:w="594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3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«Мы – против террора»</w:t>
            </w:r>
          </w:p>
        </w:tc>
        <w:tc>
          <w:tcPr>
            <w:tcW w:w="1846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893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035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Темрокова</w:t>
            </w:r>
            <w:proofErr w:type="spellEnd"/>
            <w:r w:rsidRPr="000B7852"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</w:p>
        </w:tc>
      </w:tr>
      <w:tr w:rsidR="000B7852" w:rsidRPr="000B7852" w:rsidTr="00463438">
        <w:tc>
          <w:tcPr>
            <w:tcW w:w="594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3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Теннисный турнир, посвященный «Дню солидарности в борьбе с терроризмом»</w:t>
            </w:r>
          </w:p>
          <w:p w:rsidR="000B7852" w:rsidRPr="000B7852" w:rsidRDefault="000B7852" w:rsidP="0046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93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РЦДО</w:t>
            </w:r>
          </w:p>
        </w:tc>
        <w:tc>
          <w:tcPr>
            <w:tcW w:w="2035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Бжеников</w:t>
            </w:r>
            <w:proofErr w:type="spellEnd"/>
            <w:r w:rsidRPr="000B785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B7852" w:rsidRPr="000B7852" w:rsidTr="00463438">
        <w:tc>
          <w:tcPr>
            <w:tcW w:w="594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3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Беседа «Вместе скажем – Нет террору»</w:t>
            </w:r>
          </w:p>
        </w:tc>
        <w:tc>
          <w:tcPr>
            <w:tcW w:w="1846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93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35" w:type="dxa"/>
            <w:shd w:val="clear" w:color="auto" w:fill="auto"/>
          </w:tcPr>
          <w:p w:rsidR="000B7852" w:rsidRPr="000B7852" w:rsidRDefault="000B7852" w:rsidP="0046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852">
              <w:rPr>
                <w:rFonts w:ascii="Times New Roman" w:hAnsi="Times New Roman" w:cs="Times New Roman"/>
                <w:sz w:val="28"/>
                <w:szCs w:val="28"/>
              </w:rPr>
              <w:t>Афаунова</w:t>
            </w:r>
            <w:proofErr w:type="spellEnd"/>
            <w:r w:rsidRPr="000B7852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</w:tbl>
    <w:p w:rsidR="000B7852" w:rsidRPr="004E4A6E" w:rsidRDefault="000B7852" w:rsidP="000B7852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0B7852" w:rsidRPr="004E4A6E" w:rsidRDefault="004E4A6E" w:rsidP="004E4A6E">
      <w:pPr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4E4A6E" w:rsidRPr="004E4A6E" w:rsidRDefault="004E4A6E" w:rsidP="004E4A6E">
      <w:pPr>
        <w:rPr>
          <w:rFonts w:ascii="Times New Roman" w:hAnsi="Times New Roman" w:cs="Times New Roman"/>
          <w:sz w:val="28"/>
          <w:szCs w:val="28"/>
        </w:rPr>
      </w:pPr>
      <w:r w:rsidRPr="004E4A6E">
        <w:rPr>
          <w:rFonts w:ascii="Times New Roman" w:hAnsi="Times New Roman" w:cs="Times New Roman"/>
          <w:sz w:val="28"/>
          <w:szCs w:val="28"/>
        </w:rPr>
        <w:t>Г.п. Залукокоаже                                                                                 П.А. Бжахов</w:t>
      </w:r>
    </w:p>
    <w:p w:rsidR="000B7852" w:rsidRDefault="000B7852" w:rsidP="000B7852">
      <w:pPr>
        <w:ind w:left="6372"/>
        <w:jc w:val="right"/>
      </w:pPr>
    </w:p>
    <w:p w:rsidR="000B7852" w:rsidRDefault="000B7852" w:rsidP="000B7852">
      <w:pPr>
        <w:ind w:left="6372"/>
        <w:jc w:val="right"/>
      </w:pPr>
    </w:p>
    <w:p w:rsidR="000B7852" w:rsidRDefault="000B7852" w:rsidP="000B7852">
      <w:pPr>
        <w:ind w:left="6372"/>
        <w:jc w:val="right"/>
      </w:pPr>
    </w:p>
    <w:p w:rsidR="000B7852" w:rsidRDefault="000B7852" w:rsidP="000B7852">
      <w:pPr>
        <w:ind w:left="6372"/>
        <w:jc w:val="right"/>
      </w:pPr>
    </w:p>
    <w:p w:rsidR="000B7852" w:rsidRDefault="000B7852" w:rsidP="000C2BA6">
      <w:pPr>
        <w:rPr>
          <w:rFonts w:ascii="Times New Roman" w:hAnsi="Times New Roman"/>
          <w:sz w:val="28"/>
          <w:szCs w:val="28"/>
        </w:rPr>
      </w:pPr>
    </w:p>
    <w:p w:rsidR="000B7852" w:rsidRDefault="000B7852" w:rsidP="000C2BA6">
      <w:pPr>
        <w:rPr>
          <w:rFonts w:ascii="Times New Roman" w:hAnsi="Times New Roman"/>
          <w:sz w:val="28"/>
          <w:szCs w:val="28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B7852"/>
    <w:rsid w:val="000C2BA6"/>
    <w:rsid w:val="000D05F1"/>
    <w:rsid w:val="00103736"/>
    <w:rsid w:val="00111842"/>
    <w:rsid w:val="00165501"/>
    <w:rsid w:val="00170322"/>
    <w:rsid w:val="00174B67"/>
    <w:rsid w:val="001D13B6"/>
    <w:rsid w:val="002373CF"/>
    <w:rsid w:val="00246D5A"/>
    <w:rsid w:val="002520C7"/>
    <w:rsid w:val="002A62AD"/>
    <w:rsid w:val="002E299B"/>
    <w:rsid w:val="003047E4"/>
    <w:rsid w:val="0039489C"/>
    <w:rsid w:val="003A4227"/>
    <w:rsid w:val="004241F5"/>
    <w:rsid w:val="0043309F"/>
    <w:rsid w:val="00453C94"/>
    <w:rsid w:val="00464C08"/>
    <w:rsid w:val="00471247"/>
    <w:rsid w:val="00480A21"/>
    <w:rsid w:val="004B13A4"/>
    <w:rsid w:val="004E4A6E"/>
    <w:rsid w:val="00527881"/>
    <w:rsid w:val="00537F99"/>
    <w:rsid w:val="0054231A"/>
    <w:rsid w:val="00543A0B"/>
    <w:rsid w:val="00577EBD"/>
    <w:rsid w:val="005C1A0E"/>
    <w:rsid w:val="005F20EE"/>
    <w:rsid w:val="006200D0"/>
    <w:rsid w:val="00621E01"/>
    <w:rsid w:val="006753EC"/>
    <w:rsid w:val="00675BE7"/>
    <w:rsid w:val="00680AF9"/>
    <w:rsid w:val="006A66E3"/>
    <w:rsid w:val="006D02ED"/>
    <w:rsid w:val="006D49FD"/>
    <w:rsid w:val="006E646C"/>
    <w:rsid w:val="0070005E"/>
    <w:rsid w:val="007074E2"/>
    <w:rsid w:val="00725A24"/>
    <w:rsid w:val="00726A7C"/>
    <w:rsid w:val="00752EEF"/>
    <w:rsid w:val="00764660"/>
    <w:rsid w:val="0079418B"/>
    <w:rsid w:val="007A4D0A"/>
    <w:rsid w:val="007B00D5"/>
    <w:rsid w:val="007E4F14"/>
    <w:rsid w:val="00817C2A"/>
    <w:rsid w:val="00821C4B"/>
    <w:rsid w:val="00824FF0"/>
    <w:rsid w:val="008301F6"/>
    <w:rsid w:val="008A0F75"/>
    <w:rsid w:val="008A29D5"/>
    <w:rsid w:val="008D4AE3"/>
    <w:rsid w:val="008D7C50"/>
    <w:rsid w:val="008F1DE4"/>
    <w:rsid w:val="008F2361"/>
    <w:rsid w:val="008F731B"/>
    <w:rsid w:val="009308EA"/>
    <w:rsid w:val="00944472"/>
    <w:rsid w:val="00950EB3"/>
    <w:rsid w:val="00A36343"/>
    <w:rsid w:val="00A84F2A"/>
    <w:rsid w:val="00AF7F60"/>
    <w:rsid w:val="00B770AB"/>
    <w:rsid w:val="00BA42F4"/>
    <w:rsid w:val="00BB4163"/>
    <w:rsid w:val="00BC335E"/>
    <w:rsid w:val="00C03CF2"/>
    <w:rsid w:val="00C66F9C"/>
    <w:rsid w:val="00C75061"/>
    <w:rsid w:val="00CD1D04"/>
    <w:rsid w:val="00CD6D3E"/>
    <w:rsid w:val="00CE4208"/>
    <w:rsid w:val="00DB19E4"/>
    <w:rsid w:val="00E04043"/>
    <w:rsid w:val="00E168D5"/>
    <w:rsid w:val="00E47670"/>
    <w:rsid w:val="00E61AB7"/>
    <w:rsid w:val="00E84F7F"/>
    <w:rsid w:val="00F20248"/>
    <w:rsid w:val="00F650D3"/>
    <w:rsid w:val="00F7525C"/>
    <w:rsid w:val="00FA1077"/>
    <w:rsid w:val="00F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27</cp:revision>
  <cp:lastPrinted>2017-12-06T13:33:00Z</cp:lastPrinted>
  <dcterms:created xsi:type="dcterms:W3CDTF">2015-03-16T06:50:00Z</dcterms:created>
  <dcterms:modified xsi:type="dcterms:W3CDTF">2017-12-06T13:34:00Z</dcterms:modified>
</cp:coreProperties>
</file>